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0AC3" w:rsidRDefault="00210AC3">
      <w:pPr>
        <w:rPr>
          <w:b/>
        </w:rPr>
      </w:pPr>
      <w:r w:rsidRPr="00210AC3">
        <w:rPr>
          <w:b/>
        </w:rPr>
        <w:t xml:space="preserve">Association Maladie systémique </w:t>
      </w:r>
      <w:r>
        <w:rPr>
          <w:b/>
        </w:rPr>
        <w:t xml:space="preserve">et </w:t>
      </w:r>
      <w:proofErr w:type="spellStart"/>
      <w:r w:rsidRPr="00210AC3">
        <w:rPr>
          <w:b/>
        </w:rPr>
        <w:t>Takotsubo</w:t>
      </w:r>
      <w:proofErr w:type="spellEnd"/>
    </w:p>
    <w:p w:rsidR="00210AC3" w:rsidRDefault="00210AC3">
      <w:pPr>
        <w:rPr>
          <w:b/>
        </w:rPr>
      </w:pPr>
      <w:r>
        <w:rPr>
          <w:b/>
        </w:rPr>
        <w:t>Quest</w:t>
      </w:r>
      <w:r w:rsidR="00525915">
        <w:rPr>
          <w:b/>
        </w:rPr>
        <w:t>i</w:t>
      </w:r>
      <w:r>
        <w:rPr>
          <w:b/>
        </w:rPr>
        <w:t xml:space="preserve">onnaire(s) </w:t>
      </w:r>
      <w:r w:rsidR="00C5429D">
        <w:rPr>
          <w:b/>
        </w:rPr>
        <w:t xml:space="preserve">ou CRH </w:t>
      </w:r>
      <w:r>
        <w:rPr>
          <w:b/>
        </w:rPr>
        <w:t>à retourner à :</w:t>
      </w:r>
    </w:p>
    <w:p w:rsidR="00A322A2" w:rsidRDefault="00210AC3" w:rsidP="00A322A2">
      <w:pPr>
        <w:ind w:firstLine="708"/>
        <w:rPr>
          <w:b/>
        </w:rPr>
      </w:pPr>
      <w:r w:rsidRPr="00210AC3">
        <w:t xml:space="preserve">Julien </w:t>
      </w:r>
      <w:proofErr w:type="spellStart"/>
      <w:r w:rsidRPr="00210AC3">
        <w:t>Culerrier</w:t>
      </w:r>
      <w:proofErr w:type="spellEnd"/>
      <w:r w:rsidRPr="00210AC3">
        <w:t>, DES Médecine interne</w:t>
      </w:r>
      <w:r>
        <w:rPr>
          <w:b/>
        </w:rPr>
        <w:t> </w:t>
      </w:r>
      <w:r w:rsidRPr="00CF4D18">
        <w:t xml:space="preserve">:  </w:t>
      </w:r>
      <w:hyperlink r:id="rId5" w:history="1">
        <w:r w:rsidR="00CF4D18" w:rsidRPr="00CF4D18">
          <w:rPr>
            <w:rStyle w:val="Lienhypertexte"/>
            <w:color w:val="auto"/>
          </w:rPr>
          <w:t>julien.culerrier@aphp.fr</w:t>
        </w:r>
      </w:hyperlink>
    </w:p>
    <w:p w:rsidR="00210AC3" w:rsidRPr="00CF4D18" w:rsidRDefault="00210AC3" w:rsidP="00A322A2">
      <w:pPr>
        <w:ind w:firstLine="708"/>
        <w:rPr>
          <w:color w:val="1F4E79" w:themeColor="accent1" w:themeShade="80"/>
        </w:rPr>
      </w:pPr>
      <w:r w:rsidRPr="00210AC3">
        <w:t xml:space="preserve">Pr R </w:t>
      </w:r>
      <w:proofErr w:type="spellStart"/>
      <w:r w:rsidRPr="00210AC3">
        <w:t>Dhote</w:t>
      </w:r>
      <w:proofErr w:type="spellEnd"/>
      <w:r w:rsidRPr="00210AC3">
        <w:t xml:space="preserve"> Médecine Interne, Bobigny :</w:t>
      </w:r>
      <w:r>
        <w:rPr>
          <w:b/>
        </w:rPr>
        <w:t xml:space="preserve">   </w:t>
      </w:r>
      <w:r w:rsidRPr="00CF4D18">
        <w:rPr>
          <w:b/>
        </w:rPr>
        <w:t xml:space="preserve"> </w:t>
      </w:r>
      <w:hyperlink r:id="rId6" w:history="1">
        <w:r w:rsidR="00A322A2" w:rsidRPr="00CF4D18">
          <w:rPr>
            <w:rStyle w:val="Lienhypertexte"/>
            <w:color w:val="auto"/>
          </w:rPr>
          <w:t>robin.dhote@aphp.fr</w:t>
        </w:r>
      </w:hyperlink>
    </w:p>
    <w:p w:rsidR="00A322A2" w:rsidRPr="00A322A2" w:rsidRDefault="00A322A2" w:rsidP="00A322A2">
      <w:pPr>
        <w:ind w:firstLine="708"/>
      </w:pPr>
      <w:r w:rsidRPr="00A322A2">
        <w:t xml:space="preserve">Pr B Terrier, Médecine Interne, Cochin : </w:t>
      </w:r>
      <w:r w:rsidRPr="00CF4D18">
        <w:rPr>
          <w:u w:val="single"/>
        </w:rPr>
        <w:t>benjamin.terrier@aphp.fr</w:t>
      </w:r>
    </w:p>
    <w:p w:rsidR="00210AC3" w:rsidRDefault="00210AC3">
      <w:r w:rsidRPr="00A322A2">
        <w:rPr>
          <w:b/>
        </w:rPr>
        <w:t>Coordonnées médecin déclarant une observation</w:t>
      </w:r>
      <w:r>
        <w:t> :</w:t>
      </w:r>
    </w:p>
    <w:p w:rsidR="00210AC3" w:rsidRDefault="00210AC3">
      <w:r w:rsidRPr="00210AC3">
        <w:rPr>
          <w:b/>
        </w:rPr>
        <w:t>Prénom Nom, tel, email</w:t>
      </w:r>
      <w:r>
        <w:t> :</w:t>
      </w:r>
    </w:p>
    <w:p w:rsidR="00210AC3" w:rsidRDefault="00210AC3">
      <w:r>
        <w:t xml:space="preserve">__________________________________________________________________________________ </w:t>
      </w:r>
    </w:p>
    <w:p w:rsidR="00210AC3" w:rsidRPr="00210AC3" w:rsidRDefault="00210AC3">
      <w:pPr>
        <w:rPr>
          <w:b/>
        </w:rPr>
      </w:pPr>
      <w:r w:rsidRPr="00210AC3">
        <w:rPr>
          <w:b/>
        </w:rPr>
        <w:t>Observation </w:t>
      </w:r>
      <w:r w:rsidR="00CF4D18">
        <w:rPr>
          <w:b/>
        </w:rPr>
        <w:t xml:space="preserve"> Initiales Nom et Prénom :  </w:t>
      </w:r>
      <w:bookmarkStart w:id="0" w:name="_GoBack"/>
      <w:bookmarkEnd w:id="0"/>
    </w:p>
    <w:p w:rsidR="00210AC3" w:rsidRDefault="00210AC3">
      <w:r>
        <w:t>Démographie</w:t>
      </w:r>
    </w:p>
    <w:p w:rsidR="00210AC3" w:rsidRDefault="00210AC3">
      <w:r>
        <w:t>Date naissance :</w:t>
      </w:r>
      <w:r>
        <w:tab/>
      </w:r>
      <w:r>
        <w:tab/>
        <w:t>H      F</w:t>
      </w:r>
    </w:p>
    <w:p w:rsidR="00210AC3" w:rsidRDefault="00210AC3">
      <w:r>
        <w:t>ATCD principaux :</w:t>
      </w:r>
    </w:p>
    <w:p w:rsidR="00210AC3" w:rsidRDefault="00210AC3">
      <w:r>
        <w:t>-</w:t>
      </w:r>
    </w:p>
    <w:p w:rsidR="00210AC3" w:rsidRDefault="00210AC3">
      <w:r>
        <w:t>-</w:t>
      </w:r>
    </w:p>
    <w:p w:rsidR="00210AC3" w:rsidRPr="00210AC3" w:rsidRDefault="00210AC3">
      <w:pPr>
        <w:rPr>
          <w:b/>
        </w:rPr>
      </w:pPr>
      <w:r w:rsidRPr="00210AC3">
        <w:rPr>
          <w:b/>
        </w:rPr>
        <w:t>TAK</w:t>
      </w:r>
    </w:p>
    <w:p w:rsidR="00210AC3" w:rsidRDefault="00210AC3">
      <w:r>
        <w:t xml:space="preserve">Date diagnostic : </w:t>
      </w:r>
    </w:p>
    <w:p w:rsidR="00210AC3" w:rsidRDefault="00210AC3">
      <w:r>
        <w:t>Douleur            dyspnée               syncope</w:t>
      </w:r>
    </w:p>
    <w:p w:rsidR="00210AC3" w:rsidRDefault="00210AC3">
      <w:r>
        <w:t>Facteur déclenchant</w:t>
      </w:r>
      <w:r w:rsidR="00170541">
        <w:t>, préciser</w:t>
      </w:r>
      <w:r>
        <w:t> :</w:t>
      </w:r>
    </w:p>
    <w:p w:rsidR="00210AC3" w:rsidRDefault="00210AC3" w:rsidP="00210AC3">
      <w:r>
        <w:t xml:space="preserve">Signes ECG : </w:t>
      </w:r>
    </w:p>
    <w:p w:rsidR="00210AC3" w:rsidRDefault="00210AC3" w:rsidP="00210AC3">
      <w:r>
        <w:t xml:space="preserve">Echocardiographie (joindre CR): </w:t>
      </w:r>
    </w:p>
    <w:p w:rsidR="00210AC3" w:rsidRDefault="00210AC3" w:rsidP="00210AC3">
      <w:r>
        <w:t xml:space="preserve">Pathologie neurologique : hémorragies sous-arachnoïdiennes     AVC   </w:t>
      </w:r>
      <w:proofErr w:type="gramStart"/>
      <w:r>
        <w:t>AIT  autre</w:t>
      </w:r>
      <w:proofErr w:type="gramEnd"/>
    </w:p>
    <w:p w:rsidR="00210AC3" w:rsidRDefault="001E2F07" w:rsidP="00210AC3">
      <w:r>
        <w:t>P</w:t>
      </w:r>
      <w:r w:rsidR="00210AC3">
        <w:t>héochromocytome</w:t>
      </w:r>
      <w:r>
        <w:t xml:space="preserve"> connu : </w:t>
      </w:r>
    </w:p>
    <w:p w:rsidR="00210AC3" w:rsidRDefault="00210AC3" w:rsidP="00210AC3">
      <w:r>
        <w:t>Dosage Troponine</w:t>
      </w:r>
      <w:r w:rsidR="00170541">
        <w:t xml:space="preserve"> max</w:t>
      </w:r>
      <w:r>
        <w:t xml:space="preserve"> :             </w:t>
      </w:r>
      <w:proofErr w:type="gramStart"/>
      <w:r>
        <w:t xml:space="preserve">   (</w:t>
      </w:r>
      <w:proofErr w:type="gramEnd"/>
      <w:r>
        <w:t>norme :           ) </w:t>
      </w:r>
    </w:p>
    <w:p w:rsidR="00210AC3" w:rsidRDefault="00210AC3" w:rsidP="00210AC3">
      <w:r>
        <w:t>Dosage BNP</w:t>
      </w:r>
      <w:r w:rsidR="00170541">
        <w:t xml:space="preserve"> max</w:t>
      </w:r>
      <w:r>
        <w:t xml:space="preserve"> :                       </w:t>
      </w:r>
      <w:proofErr w:type="gramStart"/>
      <w:r>
        <w:t xml:space="preserve">   (</w:t>
      </w:r>
      <w:proofErr w:type="gramEnd"/>
      <w:r>
        <w:t xml:space="preserve">norme :            ) </w:t>
      </w:r>
    </w:p>
    <w:p w:rsidR="00210AC3" w:rsidRDefault="00210AC3" w:rsidP="00210AC3">
      <w:r>
        <w:t xml:space="preserve">Coronarographie :     </w:t>
      </w:r>
    </w:p>
    <w:p w:rsidR="00210AC3" w:rsidRDefault="00210AC3" w:rsidP="00210AC3">
      <w:r>
        <w:t xml:space="preserve">IRM cardiaque :  </w:t>
      </w:r>
    </w:p>
    <w:p w:rsidR="00076918" w:rsidRDefault="00076918" w:rsidP="00210AC3">
      <w:r>
        <w:t>Complications :</w:t>
      </w:r>
    </w:p>
    <w:p w:rsidR="00076918" w:rsidRDefault="00076918" w:rsidP="00210AC3">
      <w:r>
        <w:t>Traitement</w:t>
      </w:r>
      <w:r w:rsidR="00170541">
        <w:t>s/soins support réa</w:t>
      </w:r>
      <w:r>
        <w:t> :</w:t>
      </w:r>
      <w:r w:rsidR="00170541">
        <w:t xml:space="preserve"> </w:t>
      </w:r>
    </w:p>
    <w:p w:rsidR="00A322A2" w:rsidRDefault="00A322A2" w:rsidP="00210AC3"/>
    <w:p w:rsidR="00210AC3" w:rsidRDefault="00170541" w:rsidP="00210AC3">
      <w:r>
        <w:t xml:space="preserve">Evolution à 3, 6 mois : </w:t>
      </w:r>
    </w:p>
    <w:p w:rsidR="00170541" w:rsidRDefault="00210AC3" w:rsidP="00210AC3">
      <w:r>
        <w:t xml:space="preserve">Critères </w:t>
      </w:r>
      <w:r w:rsidR="00A322A2">
        <w:t xml:space="preserve">européens </w:t>
      </w:r>
      <w:r>
        <w:t xml:space="preserve">TAK </w:t>
      </w:r>
      <w:r w:rsidR="00076918">
        <w:t>(</w:t>
      </w:r>
      <w:r w:rsidR="00076918" w:rsidRPr="00076918">
        <w:rPr>
          <w:sz w:val="18"/>
          <w:szCs w:val="18"/>
        </w:rPr>
        <w:t xml:space="preserve">détail fin du </w:t>
      </w:r>
      <w:proofErr w:type="gramStart"/>
      <w:r w:rsidR="00076918" w:rsidRPr="00076918">
        <w:rPr>
          <w:sz w:val="18"/>
          <w:szCs w:val="18"/>
        </w:rPr>
        <w:t>quest</w:t>
      </w:r>
      <w:r w:rsidR="00076918">
        <w:rPr>
          <w:sz w:val="18"/>
          <w:szCs w:val="18"/>
        </w:rPr>
        <w:t>i</w:t>
      </w:r>
      <w:r w:rsidR="00076918" w:rsidRPr="00076918">
        <w:rPr>
          <w:sz w:val="18"/>
          <w:szCs w:val="18"/>
        </w:rPr>
        <w:t>onnaire</w:t>
      </w:r>
      <w:r w:rsidR="00076918">
        <w:t>)</w:t>
      </w:r>
      <w:r>
        <w:t xml:space="preserve">   </w:t>
      </w:r>
      <w:proofErr w:type="gramEnd"/>
      <w:r>
        <w:t xml:space="preserve">    oui                non</w:t>
      </w:r>
    </w:p>
    <w:p w:rsidR="00210AC3" w:rsidRPr="00210AC3" w:rsidRDefault="00210AC3" w:rsidP="00210AC3">
      <w:pPr>
        <w:rPr>
          <w:b/>
        </w:rPr>
      </w:pPr>
      <w:r w:rsidRPr="00210AC3">
        <w:rPr>
          <w:b/>
        </w:rPr>
        <w:lastRenderedPageBreak/>
        <w:t>Maladie systémique</w:t>
      </w:r>
    </w:p>
    <w:p w:rsidR="00210AC3" w:rsidRDefault="00210AC3" w:rsidP="00210AC3">
      <w:r>
        <w:t xml:space="preserve">Date début maladie : </w:t>
      </w:r>
    </w:p>
    <w:p w:rsidR="00210AC3" w:rsidRPr="00210AC3" w:rsidRDefault="00210AC3" w:rsidP="00210AC3">
      <w:pPr>
        <w:rPr>
          <w:i/>
        </w:rPr>
      </w:pPr>
      <w:r w:rsidRPr="00210AC3">
        <w:rPr>
          <w:i/>
        </w:rPr>
        <w:t xml:space="preserve">Maladie </w:t>
      </w:r>
      <w:proofErr w:type="spellStart"/>
      <w:r w:rsidRPr="00210AC3">
        <w:rPr>
          <w:i/>
        </w:rPr>
        <w:t>autoimmune</w:t>
      </w:r>
      <w:proofErr w:type="spellEnd"/>
      <w:r w:rsidRPr="00210AC3">
        <w:rPr>
          <w:i/>
        </w:rPr>
        <w:t xml:space="preserve"> systémique</w:t>
      </w:r>
    </w:p>
    <w:p w:rsidR="00210AC3" w:rsidRDefault="00210AC3" w:rsidP="00210AC3">
      <w:r w:rsidRPr="00210AC3">
        <w:t xml:space="preserve">LED      </w:t>
      </w:r>
      <w:r>
        <w:t xml:space="preserve">    </w:t>
      </w:r>
      <w:r>
        <w:rPr>
          <w:rFonts w:cstheme="minorHAnsi"/>
        </w:rPr>
        <w:t xml:space="preserve"> </w:t>
      </w:r>
      <w:r>
        <w:t xml:space="preserve">         </w:t>
      </w:r>
      <w:r w:rsidRPr="00210AC3">
        <w:t xml:space="preserve"> SGS </w:t>
      </w:r>
      <w:r>
        <w:t xml:space="preserve">                 </w:t>
      </w:r>
      <w:r w:rsidRPr="00210AC3">
        <w:t xml:space="preserve">Sclérodermie </w:t>
      </w:r>
      <w:r>
        <w:t xml:space="preserve">                    </w:t>
      </w:r>
      <w:r w:rsidRPr="00210AC3">
        <w:t xml:space="preserve">Myosite </w:t>
      </w:r>
      <w:r>
        <w:t xml:space="preserve">        </w:t>
      </w:r>
    </w:p>
    <w:p w:rsidR="00210AC3" w:rsidRDefault="00210AC3" w:rsidP="00210AC3">
      <w:r>
        <w:t xml:space="preserve">PR                SAPL                  Autre </w:t>
      </w:r>
    </w:p>
    <w:p w:rsidR="00210AC3" w:rsidRDefault="00210AC3" w:rsidP="00210AC3">
      <w:r w:rsidRPr="00076918">
        <w:rPr>
          <w:i/>
        </w:rPr>
        <w:t>Vascularit</w:t>
      </w:r>
      <w:r>
        <w:t xml:space="preserve">e, précisez : </w:t>
      </w:r>
    </w:p>
    <w:p w:rsidR="00210AC3" w:rsidRDefault="00210AC3" w:rsidP="00210AC3">
      <w:r w:rsidRPr="00076918">
        <w:rPr>
          <w:i/>
        </w:rPr>
        <w:t>Granulomatose</w:t>
      </w:r>
      <w:r>
        <w:t>, précisez :</w:t>
      </w:r>
    </w:p>
    <w:p w:rsidR="00210AC3" w:rsidRDefault="00210AC3" w:rsidP="00210AC3">
      <w:r w:rsidRPr="00076918">
        <w:rPr>
          <w:i/>
        </w:rPr>
        <w:t>S auto-</w:t>
      </w:r>
      <w:proofErr w:type="gramStart"/>
      <w:r w:rsidRPr="00076918">
        <w:rPr>
          <w:i/>
        </w:rPr>
        <w:t>inflammatoire</w:t>
      </w:r>
      <w:r>
        <w:t> ,</w:t>
      </w:r>
      <w:proofErr w:type="gramEnd"/>
      <w:r>
        <w:t xml:space="preserve"> préciser : </w:t>
      </w:r>
    </w:p>
    <w:p w:rsidR="00210AC3" w:rsidRDefault="00210AC3" w:rsidP="00210AC3"/>
    <w:p w:rsidR="00210AC3" w:rsidRDefault="00210AC3" w:rsidP="00210AC3">
      <w:r>
        <w:t xml:space="preserve">Atteinte neuro-végétative connue : </w:t>
      </w:r>
    </w:p>
    <w:p w:rsidR="00210AC3" w:rsidRDefault="00210AC3" w:rsidP="00210AC3"/>
    <w:p w:rsidR="00210AC3" w:rsidRDefault="00210AC3" w:rsidP="00210AC3">
      <w:r>
        <w:t>Poussée/rémission maladie systémique au moment du TAK</w:t>
      </w:r>
    </w:p>
    <w:p w:rsidR="00170541" w:rsidRDefault="00170541" w:rsidP="00210AC3">
      <w:r>
        <w:t>Si poussée, principales caractéristiques :</w:t>
      </w:r>
    </w:p>
    <w:p w:rsidR="00210AC3" w:rsidRDefault="00210AC3" w:rsidP="00210AC3">
      <w:r>
        <w:t>Traitement au moment du TAK</w:t>
      </w:r>
    </w:p>
    <w:p w:rsidR="00210AC3" w:rsidRDefault="00210AC3" w:rsidP="00076918">
      <w:pPr>
        <w:ind w:firstLine="708"/>
      </w:pPr>
      <w:proofErr w:type="gramStart"/>
      <w:r>
        <w:t>Corticothérapie  (</w:t>
      </w:r>
      <w:proofErr w:type="gramEnd"/>
      <w:r>
        <w:t>posologie) :</w:t>
      </w:r>
    </w:p>
    <w:p w:rsidR="00210AC3" w:rsidRDefault="00210AC3" w:rsidP="00076918">
      <w:pPr>
        <w:ind w:firstLine="708"/>
      </w:pPr>
      <w:proofErr w:type="spellStart"/>
      <w:r>
        <w:t>Imunosuppresseur</w:t>
      </w:r>
      <w:proofErr w:type="spellEnd"/>
      <w:r>
        <w:t xml:space="preserve"> (préciser) :</w:t>
      </w:r>
    </w:p>
    <w:p w:rsidR="00210AC3" w:rsidRDefault="00210AC3" w:rsidP="00076918">
      <w:pPr>
        <w:ind w:firstLine="708"/>
      </w:pPr>
      <w:r>
        <w:t xml:space="preserve">Biothérapie (préciser) : </w:t>
      </w:r>
    </w:p>
    <w:p w:rsidR="00210AC3" w:rsidRDefault="00210AC3" w:rsidP="00210AC3"/>
    <w:p w:rsidR="00210AC3" w:rsidRDefault="00210AC3" w:rsidP="00210AC3">
      <w:r>
        <w:t>Pouvez-vous nous joindre :</w:t>
      </w:r>
    </w:p>
    <w:p w:rsidR="00210AC3" w:rsidRPr="00210AC3" w:rsidRDefault="00210AC3" w:rsidP="00210AC3">
      <w:pPr>
        <w:pStyle w:val="Paragraphedeliste"/>
        <w:numPr>
          <w:ilvl w:val="0"/>
          <w:numId w:val="1"/>
        </w:numPr>
        <w:rPr>
          <w:b/>
        </w:rPr>
      </w:pPr>
      <w:r w:rsidRPr="00210AC3">
        <w:rPr>
          <w:b/>
        </w:rPr>
        <w:t>CRH résumant historique maladie systémique</w:t>
      </w:r>
    </w:p>
    <w:p w:rsidR="00210AC3" w:rsidRDefault="00210AC3" w:rsidP="00210AC3">
      <w:pPr>
        <w:pStyle w:val="Paragraphedeliste"/>
        <w:numPr>
          <w:ilvl w:val="0"/>
          <w:numId w:val="1"/>
        </w:numPr>
      </w:pPr>
      <w:r w:rsidRPr="00210AC3">
        <w:rPr>
          <w:b/>
        </w:rPr>
        <w:t>CRH TAK</w:t>
      </w:r>
    </w:p>
    <w:p w:rsidR="00210AC3" w:rsidRDefault="00210AC3" w:rsidP="00210AC3">
      <w:r>
        <w:t>Nous vous rappellerons pour des informations complémentaires si besoin.</w:t>
      </w:r>
    </w:p>
    <w:p w:rsidR="00210AC3" w:rsidRDefault="00210AC3" w:rsidP="00210AC3"/>
    <w:p w:rsidR="00210AC3" w:rsidRPr="00076918" w:rsidRDefault="00210AC3" w:rsidP="00210AC3">
      <w:pPr>
        <w:rPr>
          <w:b/>
        </w:rPr>
      </w:pPr>
      <w:r w:rsidRPr="00076918">
        <w:rPr>
          <w:b/>
        </w:rPr>
        <w:t>Merci pour votre collaboration</w:t>
      </w:r>
    </w:p>
    <w:p w:rsidR="00076918" w:rsidRPr="00A322A2" w:rsidRDefault="00525915" w:rsidP="00076918">
      <w:pPr>
        <w:rPr>
          <w:sz w:val="18"/>
          <w:szCs w:val="18"/>
        </w:rPr>
      </w:pPr>
      <w:r>
        <w:rPr>
          <w:sz w:val="18"/>
          <w:szCs w:val="18"/>
        </w:rPr>
        <w:t>*</w:t>
      </w:r>
      <w:r w:rsidR="00076918" w:rsidRPr="00A322A2">
        <w:rPr>
          <w:sz w:val="18"/>
          <w:szCs w:val="18"/>
        </w:rPr>
        <w:t xml:space="preserve">Rappel Critères </w:t>
      </w:r>
      <w:r w:rsidR="00A02C28" w:rsidRPr="00A322A2">
        <w:rPr>
          <w:sz w:val="18"/>
          <w:szCs w:val="18"/>
        </w:rPr>
        <w:t>européens</w:t>
      </w:r>
      <w:r w:rsidR="00076918" w:rsidRPr="00A322A2">
        <w:rPr>
          <w:sz w:val="18"/>
          <w:szCs w:val="18"/>
        </w:rPr>
        <w:t xml:space="preserve"> </w:t>
      </w:r>
      <w:r w:rsidR="00A322A2">
        <w:rPr>
          <w:sz w:val="18"/>
          <w:szCs w:val="18"/>
        </w:rPr>
        <w:t>2018</w:t>
      </w:r>
      <w:r w:rsidR="00076918" w:rsidRPr="00A322A2">
        <w:rPr>
          <w:sz w:val="18"/>
          <w:szCs w:val="18"/>
        </w:rPr>
        <w:t>:</w:t>
      </w:r>
    </w:p>
    <w:p w:rsidR="00A02C28" w:rsidRPr="00525915" w:rsidRDefault="00A02C28" w:rsidP="00A02C28">
      <w:pPr>
        <w:rPr>
          <w:sz w:val="16"/>
          <w:szCs w:val="16"/>
          <w:lang w:val="en-US"/>
        </w:rPr>
      </w:pPr>
      <w:r w:rsidRPr="00525915">
        <w:rPr>
          <w:sz w:val="16"/>
          <w:szCs w:val="16"/>
          <w:lang w:val="en-US"/>
        </w:rPr>
        <w:t xml:space="preserve">1. Transient regional wall motion abnormalities of LV or RV myocardium which are frequently, but not always, preceded by a stressful trigger (emotional or physical).2. The regional wall motion abnormalities usually extend beyond a single </w:t>
      </w:r>
      <w:proofErr w:type="spellStart"/>
      <w:r w:rsidRPr="00525915">
        <w:rPr>
          <w:sz w:val="16"/>
          <w:szCs w:val="16"/>
          <w:lang w:val="en-US"/>
        </w:rPr>
        <w:t>epicardial</w:t>
      </w:r>
      <w:proofErr w:type="spellEnd"/>
      <w:r w:rsidRPr="00525915">
        <w:rPr>
          <w:sz w:val="16"/>
          <w:szCs w:val="16"/>
          <w:lang w:val="en-US"/>
        </w:rPr>
        <w:t xml:space="preserve"> vascular distribution, and often result in circumferential dysfunction of the ventricular segments involved.3. The absence of culprit atherosclerotic coronary artery disease including acute plaque rupture, thrombus formation, and coronary dissection or other pathological conditions to explain the pattern of temporary LV dysfunction observed (</w:t>
      </w:r>
      <w:proofErr w:type="spellStart"/>
      <w:r w:rsidRPr="00525915">
        <w:rPr>
          <w:sz w:val="16"/>
          <w:szCs w:val="16"/>
          <w:lang w:val="en-US"/>
        </w:rPr>
        <w:t>e.g.hypertrophic</w:t>
      </w:r>
      <w:proofErr w:type="spellEnd"/>
      <w:r w:rsidRPr="00525915">
        <w:rPr>
          <w:sz w:val="16"/>
          <w:szCs w:val="16"/>
          <w:lang w:val="en-US"/>
        </w:rPr>
        <w:t xml:space="preserve"> cardiomyopathy, viral myocarditis).4. New and reversible electrocardiography (ECG) abnormalities (ST-segment elevation, ST depression, </w:t>
      </w:r>
      <w:proofErr w:type="spellStart"/>
      <w:r w:rsidRPr="00525915">
        <w:rPr>
          <w:sz w:val="16"/>
          <w:szCs w:val="16"/>
          <w:lang w:val="en-US"/>
        </w:rPr>
        <w:t>LBBBb</w:t>
      </w:r>
      <w:proofErr w:type="spellEnd"/>
      <w:r w:rsidRPr="00525915">
        <w:rPr>
          <w:sz w:val="16"/>
          <w:szCs w:val="16"/>
          <w:lang w:val="en-US"/>
        </w:rPr>
        <w:t xml:space="preserve">, T-wave </w:t>
      </w:r>
      <w:proofErr w:type="spellStart"/>
      <w:r w:rsidRPr="00525915">
        <w:rPr>
          <w:sz w:val="16"/>
          <w:szCs w:val="16"/>
          <w:lang w:val="en-US"/>
        </w:rPr>
        <w:t>inversion</w:t>
      </w:r>
      <w:proofErr w:type="gramStart"/>
      <w:r w:rsidRPr="00525915">
        <w:rPr>
          <w:sz w:val="16"/>
          <w:szCs w:val="16"/>
          <w:lang w:val="en-US"/>
        </w:rPr>
        <w:t>,and</w:t>
      </w:r>
      <w:proofErr w:type="spellEnd"/>
      <w:proofErr w:type="gramEnd"/>
      <w:r w:rsidRPr="00525915">
        <w:rPr>
          <w:sz w:val="16"/>
          <w:szCs w:val="16"/>
          <w:lang w:val="en-US"/>
        </w:rPr>
        <w:t xml:space="preserve">/or </w:t>
      </w:r>
      <w:proofErr w:type="spellStart"/>
      <w:r w:rsidRPr="00525915">
        <w:rPr>
          <w:sz w:val="16"/>
          <w:szCs w:val="16"/>
          <w:lang w:val="en-US"/>
        </w:rPr>
        <w:t>QTc</w:t>
      </w:r>
      <w:proofErr w:type="spellEnd"/>
      <w:r w:rsidRPr="00525915">
        <w:rPr>
          <w:sz w:val="16"/>
          <w:szCs w:val="16"/>
          <w:lang w:val="en-US"/>
        </w:rPr>
        <w:t xml:space="preserve"> prolongation) during the acute phase (3 months).5. Significantly elevated serum natriuretic peptide (BNP or NT-</w:t>
      </w:r>
      <w:proofErr w:type="spellStart"/>
      <w:r w:rsidRPr="00525915">
        <w:rPr>
          <w:sz w:val="16"/>
          <w:szCs w:val="16"/>
          <w:lang w:val="en-US"/>
        </w:rPr>
        <w:t>proBNP</w:t>
      </w:r>
      <w:proofErr w:type="spellEnd"/>
      <w:r w:rsidRPr="00525915">
        <w:rPr>
          <w:sz w:val="16"/>
          <w:szCs w:val="16"/>
          <w:lang w:val="en-US"/>
        </w:rPr>
        <w:t>) during the acute phase. 6. Positive but relatively small elevation in cardiac troponin measured with a conventional assay (i.e. disparity between the</w:t>
      </w:r>
      <w:r w:rsidR="00851981" w:rsidRPr="00525915">
        <w:rPr>
          <w:sz w:val="16"/>
          <w:szCs w:val="16"/>
          <w:lang w:val="en-US"/>
        </w:rPr>
        <w:t xml:space="preserve"> </w:t>
      </w:r>
      <w:r w:rsidRPr="00525915">
        <w:rPr>
          <w:sz w:val="16"/>
          <w:szCs w:val="16"/>
          <w:lang w:val="en-US"/>
        </w:rPr>
        <w:t>troponin level and the amount of dysfunctional myocardium present). 7. Recovery of ventricular systolic function on cardiac imaging at follow-up (3–6 months)</w:t>
      </w:r>
    </w:p>
    <w:sectPr w:rsidR="00A02C28" w:rsidRPr="0052591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E738E"/>
    <w:multiLevelType w:val="hybridMultilevel"/>
    <w:tmpl w:val="330EE9AC"/>
    <w:lvl w:ilvl="0" w:tplc="F3407C7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C3"/>
    <w:rsid w:val="00076918"/>
    <w:rsid w:val="00077721"/>
    <w:rsid w:val="00170541"/>
    <w:rsid w:val="001E2F07"/>
    <w:rsid w:val="00210AC3"/>
    <w:rsid w:val="002970FE"/>
    <w:rsid w:val="004A26F3"/>
    <w:rsid w:val="00525915"/>
    <w:rsid w:val="00851981"/>
    <w:rsid w:val="00A02C28"/>
    <w:rsid w:val="00A322A2"/>
    <w:rsid w:val="00C5429D"/>
    <w:rsid w:val="00CF4D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F14DD"/>
  <w15:chartTrackingRefBased/>
  <w15:docId w15:val="{6E7EA2EB-FE87-4B09-AED6-64182792F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10AC3"/>
    <w:pPr>
      <w:ind w:left="720"/>
      <w:contextualSpacing/>
    </w:pPr>
  </w:style>
  <w:style w:type="character" w:styleId="Lienhypertexte">
    <w:name w:val="Hyperlink"/>
    <w:basedOn w:val="Policepardfaut"/>
    <w:uiPriority w:val="99"/>
    <w:unhideWhenUsed/>
    <w:rsid w:val="00A322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bin.dhote@aphp.fr" TargetMode="External"/><Relationship Id="rId5" Type="http://schemas.openxmlformats.org/officeDocument/2006/relationships/hyperlink" Target="mailto:julien.culerrier@aphp.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2</Pages>
  <Words>489</Words>
  <Characters>2692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APHP</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DHOTE Robin</dc:creator>
  <cp:keywords/>
  <dc:description/>
  <cp:lastModifiedBy>DHOTE Robin</cp:lastModifiedBy>
  <cp:revision>12</cp:revision>
  <dcterms:created xsi:type="dcterms:W3CDTF">2021-09-15T10:10:00Z</dcterms:created>
  <dcterms:modified xsi:type="dcterms:W3CDTF">2021-12-06T09:35:00Z</dcterms:modified>
</cp:coreProperties>
</file>