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5D94" w14:textId="77777777" w:rsidR="00280C1B" w:rsidRPr="00772239" w:rsidRDefault="00280C1B" w:rsidP="00280C1B">
      <w:pPr>
        <w:shd w:val="clear" w:color="000000" w:fill="FFFFFF"/>
        <w:spacing w:before="100" w:beforeAutospacing="1" w:line="360" w:lineRule="auto"/>
        <w:jc w:val="center"/>
        <w:rPr>
          <w:rStyle w:val="Titredulivre"/>
          <w:sz w:val="36"/>
          <w:szCs w:val="36"/>
        </w:rPr>
      </w:pPr>
      <w:bookmarkStart w:id="0" w:name="_Hlk47861925"/>
      <w:r w:rsidRPr="00772239">
        <w:rPr>
          <w:rStyle w:val="Titredulivre"/>
          <w:sz w:val="36"/>
          <w:szCs w:val="36"/>
        </w:rPr>
        <w:t xml:space="preserve">Syndrome des </w:t>
      </w:r>
      <w:proofErr w:type="spellStart"/>
      <w:r>
        <w:rPr>
          <w:rStyle w:val="Titredulivre"/>
          <w:sz w:val="36"/>
          <w:szCs w:val="36"/>
        </w:rPr>
        <w:t>A</w:t>
      </w:r>
      <w:r w:rsidRPr="00772239">
        <w:rPr>
          <w:rStyle w:val="Titredulivre"/>
          <w:sz w:val="36"/>
          <w:szCs w:val="36"/>
        </w:rPr>
        <w:t>nti</w:t>
      </w:r>
      <w:r>
        <w:rPr>
          <w:rStyle w:val="Titredulivre"/>
          <w:sz w:val="36"/>
          <w:szCs w:val="36"/>
        </w:rPr>
        <w:t>P</w:t>
      </w:r>
      <w:r w:rsidRPr="00772239">
        <w:rPr>
          <w:rStyle w:val="Titredulivre"/>
          <w:sz w:val="36"/>
          <w:szCs w:val="36"/>
        </w:rPr>
        <w:t>hospholipides</w:t>
      </w:r>
      <w:proofErr w:type="spellEnd"/>
      <w:r>
        <w:rPr>
          <w:rStyle w:val="Titredulivre"/>
          <w:sz w:val="36"/>
          <w:szCs w:val="36"/>
        </w:rPr>
        <w:t xml:space="preserve"> et Atteinte Surrénalienne</w:t>
      </w:r>
    </w:p>
    <w:p w14:paraId="1769DEF7" w14:textId="698BEDF0" w:rsidR="00280C1B" w:rsidRPr="00280C1B" w:rsidRDefault="00280C1B" w:rsidP="00280C1B">
      <w:pPr>
        <w:shd w:val="clear" w:color="000000" w:fill="FFFFFF"/>
        <w:spacing w:line="360" w:lineRule="auto"/>
        <w:jc w:val="center"/>
        <w:rPr>
          <w:b/>
          <w:bCs/>
          <w:color w:val="404040"/>
          <w:sz w:val="28"/>
          <w:szCs w:val="28"/>
        </w:rPr>
      </w:pPr>
      <w:r>
        <w:rPr>
          <w:rStyle w:val="Accentuationlgre"/>
          <w:b/>
          <w:bCs/>
          <w:i w:val="0"/>
          <w:iCs w:val="0"/>
          <w:sz w:val="28"/>
          <w:szCs w:val="28"/>
        </w:rPr>
        <w:t>SAPAS</w:t>
      </w:r>
    </w:p>
    <w:p w14:paraId="52AE295F" w14:textId="1FF20021" w:rsidR="006759C1" w:rsidRDefault="006759C1" w:rsidP="00C6506D">
      <w:pPr>
        <w:rPr>
          <w:iCs/>
          <w:szCs w:val="16"/>
        </w:rPr>
      </w:pPr>
      <w:r>
        <w:rPr>
          <w:iCs/>
          <w:szCs w:val="16"/>
        </w:rPr>
        <w:t xml:space="preserve">L'atteinte surrénalienne dans le syndrome des </w:t>
      </w:r>
      <w:proofErr w:type="spellStart"/>
      <w:r>
        <w:rPr>
          <w:iCs/>
          <w:szCs w:val="16"/>
        </w:rPr>
        <w:t>antiphospholipides</w:t>
      </w:r>
      <w:proofErr w:type="spellEnd"/>
      <w:r>
        <w:rPr>
          <w:iCs/>
          <w:szCs w:val="16"/>
        </w:rPr>
        <w:t xml:space="preserve"> (SAPL), que ça soit la nécrose hémorragique des surrénales ou l'infarctus, est rare, et de présentation clinique peu spécifique, le tout faisant de cette situation un défi diagnostique. Elle n'en reste pas moins menaçante, pouvant rapidement engager le pronostic vital. Nous souhaitons étudier les données cliniques, biologiques et radiologiques de ces patients, afin d'identifier des phénotypes particuliers qui permettraient d'évoquer le diagnostic plus rapidement et de limiter les retards de prise en charge.</w:t>
      </w:r>
    </w:p>
    <w:p w14:paraId="7E760C0E" w14:textId="77777777" w:rsidR="006759C1" w:rsidRDefault="006759C1" w:rsidP="00C6506D">
      <w:pPr>
        <w:rPr>
          <w:iCs/>
          <w:szCs w:val="16"/>
        </w:rPr>
      </w:pPr>
    </w:p>
    <w:p w14:paraId="5E375583" w14:textId="365CA224" w:rsidR="003309ED" w:rsidRDefault="0005799E" w:rsidP="00C6506D">
      <w:pPr>
        <w:rPr>
          <w:iCs/>
          <w:szCs w:val="16"/>
        </w:rPr>
      </w:pPr>
      <w:r w:rsidRPr="00C35710">
        <w:rPr>
          <w:b/>
          <w:bCs/>
          <w:noProof/>
          <w:sz w:val="32"/>
          <w:szCs w:val="32"/>
          <w:u w:val="single"/>
        </w:rPr>
        <mc:AlternateContent>
          <mc:Choice Requires="wps">
            <w:drawing>
              <wp:anchor distT="0" distB="0" distL="114300" distR="114300" simplePos="0" relativeHeight="251736064" behindDoc="0" locked="0" layoutInCell="1" allowOverlap="1" wp14:anchorId="1AC51E3D" wp14:editId="1725D7DD">
                <wp:simplePos x="0" y="0"/>
                <wp:positionH relativeFrom="margin">
                  <wp:posOffset>0</wp:posOffset>
                </wp:positionH>
                <wp:positionV relativeFrom="paragraph">
                  <wp:posOffset>-635</wp:posOffset>
                </wp:positionV>
                <wp:extent cx="6537960" cy="15240"/>
                <wp:effectExtent l="0" t="0" r="34290" b="2286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7960" cy="152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B6522" id="Connecteur droit 13"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" strokecolor="#4472c4" strokeweight=".5pt">
                <v:stroke joinstyle="miter"/>
                <o:lock v:ext="edit" shapetype="f"/>
                <w10:wrap anchorx="margin"/>
              </v:line>
            </w:pict>
          </mc:Fallback>
        </mc:AlternateContent>
      </w:r>
    </w:p>
    <w:p w14:paraId="788F11A5" w14:textId="30D0EA0E" w:rsidR="003309ED" w:rsidRPr="00E92046" w:rsidRDefault="003309ED" w:rsidP="00E92046">
      <w:pPr>
        <w:rPr>
          <w:iCs/>
          <w:szCs w:val="16"/>
        </w:rPr>
      </w:pPr>
      <w:r>
        <w:rPr>
          <w:iCs/>
          <w:szCs w:val="16"/>
        </w:rPr>
        <w:t xml:space="preserve">Afin de participer à notre étude </w:t>
      </w:r>
      <w:r w:rsidR="00E92046">
        <w:rPr>
          <w:iCs/>
          <w:szCs w:val="16"/>
        </w:rPr>
        <w:t>v</w:t>
      </w:r>
      <w:r w:rsidRPr="00E92046">
        <w:rPr>
          <w:iCs/>
          <w:szCs w:val="16"/>
        </w:rPr>
        <w:t xml:space="preserve">ous pouvez répondre à la fiche de recueil qui suit, et nous la </w:t>
      </w:r>
      <w:proofErr w:type="spellStart"/>
      <w:r w:rsidRPr="00E92046">
        <w:rPr>
          <w:iCs/>
          <w:szCs w:val="16"/>
        </w:rPr>
        <w:t>réadresser</w:t>
      </w:r>
      <w:proofErr w:type="spellEnd"/>
      <w:r w:rsidRPr="00E92046">
        <w:rPr>
          <w:iCs/>
          <w:szCs w:val="16"/>
        </w:rPr>
        <w:t xml:space="preserve"> </w:t>
      </w:r>
    </w:p>
    <w:p w14:paraId="23A4D9A9" w14:textId="521B08F5" w:rsidR="003309ED" w:rsidRDefault="00FD6537" w:rsidP="003309ED">
      <w:pPr>
        <w:pStyle w:val="Paragraphedeliste"/>
        <w:numPr>
          <w:ilvl w:val="0"/>
          <w:numId w:val="7"/>
        </w:numPr>
      </w:pPr>
      <w:r>
        <w:rPr>
          <w:iCs/>
          <w:szCs w:val="16"/>
        </w:rPr>
        <w:t xml:space="preserve">Par mail </w:t>
      </w:r>
      <w:r w:rsidR="003309ED" w:rsidRPr="007872BD">
        <w:rPr>
          <w:iCs/>
          <w:szCs w:val="16"/>
        </w:rPr>
        <w:t xml:space="preserve">: </w:t>
      </w:r>
      <w:r w:rsidR="000F5E70">
        <w:rPr>
          <w:b/>
          <w:bCs/>
          <w:iCs/>
          <w:szCs w:val="16"/>
        </w:rPr>
        <w:t>M</w:t>
      </w:r>
      <w:r w:rsidR="003309ED" w:rsidRPr="007872BD">
        <w:rPr>
          <w:b/>
          <w:bCs/>
        </w:rPr>
        <w:t>aryam.SULEIMAN@chu-poitiers.fr</w:t>
      </w:r>
      <w:r w:rsidR="003309ED">
        <w:t xml:space="preserve"> </w:t>
      </w:r>
      <w:r>
        <w:t xml:space="preserve">ou </w:t>
      </w:r>
      <w:r w:rsidRPr="00FD6537">
        <w:rPr>
          <w:b/>
          <w:bCs/>
        </w:rPr>
        <w:t>mickael.martin@chu-poitiers.fr</w:t>
      </w:r>
    </w:p>
    <w:p w14:paraId="063EDF78" w14:textId="1CB2416D" w:rsidR="003309ED" w:rsidRDefault="003309ED" w:rsidP="003309ED">
      <w:pPr>
        <w:pStyle w:val="Paragraphedeliste"/>
        <w:numPr>
          <w:ilvl w:val="0"/>
          <w:numId w:val="7"/>
        </w:numPr>
        <w:rPr>
          <w:b/>
          <w:bCs/>
        </w:rPr>
      </w:pPr>
      <w:r>
        <w:t xml:space="preserve">Par </w:t>
      </w:r>
      <w:r w:rsidR="00FD6537">
        <w:t>courrier</w:t>
      </w:r>
      <w:r>
        <w:t xml:space="preserve"> post</w:t>
      </w:r>
      <w:r w:rsidR="00FD6537">
        <w:t>al</w:t>
      </w:r>
      <w:r>
        <w:t xml:space="preserve"> : </w:t>
      </w:r>
      <w:r w:rsidRPr="00FD6537">
        <w:rPr>
          <w:b/>
          <w:bCs/>
        </w:rPr>
        <w:t>Dr Mickael MARTIN</w:t>
      </w:r>
      <w:r>
        <w:t xml:space="preserve">, </w:t>
      </w:r>
      <w:r w:rsidRPr="007872BD">
        <w:rPr>
          <w:b/>
          <w:bCs/>
        </w:rPr>
        <w:t xml:space="preserve">Service de médecine interne, Centre Hospitalier Universitaire de Poitiers - </w:t>
      </w:r>
      <w:r w:rsidRPr="007872BD">
        <w:rPr>
          <w:b/>
          <w:bCs/>
          <w:color w:val="000000"/>
        </w:rPr>
        <w:t xml:space="preserve">2 rue de la </w:t>
      </w:r>
      <w:proofErr w:type="spellStart"/>
      <w:r w:rsidRPr="007872BD">
        <w:rPr>
          <w:b/>
          <w:bCs/>
          <w:color w:val="000000"/>
        </w:rPr>
        <w:t>Milétrie</w:t>
      </w:r>
      <w:proofErr w:type="spellEnd"/>
      <w:r w:rsidRPr="007872BD">
        <w:rPr>
          <w:b/>
          <w:bCs/>
          <w:color w:val="000000"/>
        </w:rPr>
        <w:t xml:space="preserve"> – CS 90577, </w:t>
      </w:r>
      <w:r w:rsidRPr="007872BD">
        <w:rPr>
          <w:b/>
          <w:bCs/>
        </w:rPr>
        <w:t>86021 Poitiers cedex</w:t>
      </w:r>
    </w:p>
    <w:p w14:paraId="6D07EDD8" w14:textId="25E4A332" w:rsidR="006759C1" w:rsidRDefault="0005799E" w:rsidP="00C6506D">
      <w:pPr>
        <w:rPr>
          <w:iCs/>
          <w:szCs w:val="16"/>
        </w:rPr>
      </w:pPr>
      <w:r w:rsidRPr="00C35710">
        <w:rPr>
          <w:b/>
          <w:bCs/>
          <w:noProof/>
          <w:sz w:val="32"/>
          <w:szCs w:val="32"/>
          <w:u w:val="single"/>
        </w:rPr>
        <mc:AlternateContent>
          <mc:Choice Requires="wps">
            <w:drawing>
              <wp:anchor distT="0" distB="0" distL="114300" distR="114300" simplePos="0" relativeHeight="251662336" behindDoc="0" locked="0" layoutInCell="1" allowOverlap="1" wp14:anchorId="75D6FB34" wp14:editId="4F5586FC">
                <wp:simplePos x="0" y="0"/>
                <wp:positionH relativeFrom="margin">
                  <wp:align>left</wp:align>
                </wp:positionH>
                <wp:positionV relativeFrom="paragraph">
                  <wp:posOffset>121920</wp:posOffset>
                </wp:positionV>
                <wp:extent cx="6537960" cy="15240"/>
                <wp:effectExtent l="0" t="0" r="34290" b="2286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7960" cy="152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5DFBD" id="Connecteur droit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51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" strokecolor="#4472c4" strokeweight=".5pt">
                <v:stroke joinstyle="miter"/>
                <o:lock v:ext="edit" shapetype="f"/>
                <w10:wrap anchorx="margin"/>
              </v:line>
            </w:pict>
          </mc:Fallback>
        </mc:AlternateContent>
      </w:r>
    </w:p>
    <w:p w14:paraId="340AF6F5" w14:textId="69A624F4" w:rsidR="00C35710" w:rsidRDefault="00F567B7" w:rsidP="0005799E">
      <w:pPr>
        <w:pStyle w:val="Titre2"/>
        <w:rPr>
          <w:b/>
          <w:bCs/>
          <w:sz w:val="32"/>
          <w:szCs w:val="32"/>
          <w:u w:val="single"/>
        </w:rPr>
      </w:pPr>
      <w:r w:rsidRPr="00C35710">
        <w:rPr>
          <w:b/>
          <w:bCs/>
          <w:sz w:val="32"/>
          <w:szCs w:val="32"/>
          <w:u w:val="single"/>
        </w:rPr>
        <w:t xml:space="preserve">Critères d'inclusion </w:t>
      </w:r>
      <w:r w:rsidR="0028130D" w:rsidRPr="00C35710">
        <w:rPr>
          <w:b/>
          <w:bCs/>
          <w:sz w:val="32"/>
          <w:szCs w:val="32"/>
          <w:u w:val="single"/>
        </w:rPr>
        <w:t xml:space="preserve">: </w:t>
      </w:r>
    </w:p>
    <w:p w14:paraId="05CE1F59" w14:textId="77777777" w:rsidR="0005799E" w:rsidRPr="0005799E" w:rsidRDefault="0005799E" w:rsidP="0005799E"/>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913"/>
        <w:gridCol w:w="1285"/>
      </w:tblGrid>
      <w:tr w:rsidR="003F6334" w:rsidRPr="00611FCE" w14:paraId="69EAB7C1" w14:textId="77777777" w:rsidTr="004701E9">
        <w:trPr>
          <w:trHeight w:val="440"/>
        </w:trPr>
        <w:tc>
          <w:tcPr>
            <w:tcW w:w="7142" w:type="dxa"/>
            <w:shd w:val="clear" w:color="auto" w:fill="auto"/>
          </w:tcPr>
          <w:p w14:paraId="377BA28B" w14:textId="77777777" w:rsidR="0005799E" w:rsidRDefault="0005799E" w:rsidP="004701E9">
            <w:pPr>
              <w:rPr>
                <w:iCs/>
                <w:szCs w:val="16"/>
              </w:rPr>
            </w:pPr>
            <w:r>
              <w:rPr>
                <w:iCs/>
                <w:szCs w:val="16"/>
              </w:rPr>
              <w:t>Inclusion si :</w:t>
            </w:r>
          </w:p>
          <w:p w14:paraId="07C8B474" w14:textId="03C2FBE4" w:rsidR="0005799E" w:rsidRPr="0005799E" w:rsidRDefault="0005799E" w:rsidP="0005799E">
            <w:pPr>
              <w:pStyle w:val="Paragraphedeliste"/>
              <w:numPr>
                <w:ilvl w:val="0"/>
                <w:numId w:val="38"/>
              </w:numPr>
              <w:rPr>
                <w:i/>
                <w:sz w:val="20"/>
                <w:szCs w:val="20"/>
              </w:rPr>
            </w:pPr>
            <w:r w:rsidRPr="0005799E">
              <w:rPr>
                <w:iCs/>
                <w:szCs w:val="16"/>
              </w:rPr>
              <w:t xml:space="preserve">Critère n°1 </w:t>
            </w:r>
          </w:p>
          <w:p w14:paraId="07074D02" w14:textId="1BE6A19B" w:rsidR="003F6334" w:rsidRPr="0005799E" w:rsidRDefault="0005799E" w:rsidP="0005799E">
            <w:pPr>
              <w:pStyle w:val="Paragraphedeliste"/>
              <w:numPr>
                <w:ilvl w:val="0"/>
                <w:numId w:val="38"/>
              </w:numPr>
              <w:rPr>
                <w:i/>
                <w:sz w:val="20"/>
                <w:szCs w:val="20"/>
              </w:rPr>
            </w:pPr>
            <w:r w:rsidRPr="0005799E">
              <w:rPr>
                <w:b/>
                <w:bCs/>
                <w:iCs/>
                <w:szCs w:val="16"/>
              </w:rPr>
              <w:t>AVEC</w:t>
            </w:r>
            <w:r w:rsidRPr="0005799E">
              <w:rPr>
                <w:iCs/>
                <w:szCs w:val="16"/>
              </w:rPr>
              <w:t xml:space="preserve"> au moins un des critères n°2 </w:t>
            </w:r>
          </w:p>
        </w:tc>
        <w:tc>
          <w:tcPr>
            <w:tcW w:w="913" w:type="dxa"/>
            <w:shd w:val="clear" w:color="auto" w:fill="auto"/>
          </w:tcPr>
          <w:p w14:paraId="3E2204D1" w14:textId="77777777" w:rsidR="003F6334" w:rsidRPr="00611FCE" w:rsidRDefault="003F6334" w:rsidP="004701E9">
            <w:pPr>
              <w:jc w:val="center"/>
              <w:rPr>
                <w:iCs/>
                <w:szCs w:val="16"/>
              </w:rPr>
            </w:pPr>
            <w:r w:rsidRPr="00611FCE">
              <w:rPr>
                <w:iCs/>
                <w:szCs w:val="16"/>
              </w:rPr>
              <w:t>Oui</w:t>
            </w:r>
          </w:p>
        </w:tc>
        <w:tc>
          <w:tcPr>
            <w:tcW w:w="1285" w:type="dxa"/>
            <w:shd w:val="clear" w:color="auto" w:fill="auto"/>
          </w:tcPr>
          <w:p w14:paraId="3A1F9D85" w14:textId="77777777" w:rsidR="003F6334" w:rsidRPr="00611FCE" w:rsidRDefault="003F6334" w:rsidP="004701E9">
            <w:pPr>
              <w:jc w:val="center"/>
              <w:rPr>
                <w:iCs/>
                <w:szCs w:val="16"/>
              </w:rPr>
            </w:pPr>
            <w:r w:rsidRPr="00611FCE">
              <w:rPr>
                <w:iCs/>
                <w:szCs w:val="16"/>
              </w:rPr>
              <w:t>Non</w:t>
            </w:r>
          </w:p>
        </w:tc>
      </w:tr>
      <w:tr w:rsidR="003F6334" w:rsidRPr="00611FCE" w14:paraId="4538B602" w14:textId="77777777" w:rsidTr="003F6334">
        <w:trPr>
          <w:trHeight w:val="220"/>
        </w:trPr>
        <w:tc>
          <w:tcPr>
            <w:tcW w:w="7142" w:type="dxa"/>
            <w:tcBorders>
              <w:bottom w:val="single" w:sz="4" w:space="0" w:color="auto"/>
            </w:tcBorders>
            <w:shd w:val="clear" w:color="auto" w:fill="auto"/>
          </w:tcPr>
          <w:p w14:paraId="6C98490B" w14:textId="77777777" w:rsidR="003F6334" w:rsidRPr="00954C58" w:rsidRDefault="003F6334" w:rsidP="003F6334">
            <w:pPr>
              <w:pStyle w:val="Paragraphedeliste"/>
              <w:numPr>
                <w:ilvl w:val="0"/>
                <w:numId w:val="37"/>
              </w:numPr>
              <w:rPr>
                <w:iCs/>
                <w:szCs w:val="16"/>
              </w:rPr>
            </w:pPr>
            <w:r w:rsidRPr="00954C58">
              <w:rPr>
                <w:iCs/>
                <w:szCs w:val="16"/>
              </w:rPr>
              <w:t xml:space="preserve">Diagnostic de SAPL primaire ou associé (selon les critères de classifications en </w:t>
            </w:r>
            <w:hyperlink w:anchor="_Annexe_1_:" w:history="1">
              <w:r w:rsidRPr="00FD6537">
                <w:t>annexe 1</w:t>
              </w:r>
            </w:hyperlink>
            <w:r w:rsidRPr="00954C58">
              <w:rPr>
                <w:iCs/>
                <w:szCs w:val="16"/>
              </w:rPr>
              <w:t>)</w:t>
            </w:r>
          </w:p>
        </w:tc>
        <w:sdt>
          <w:sdtPr>
            <w:rPr>
              <w:iCs/>
              <w:szCs w:val="16"/>
            </w:rPr>
            <w:id w:val="458153322"/>
            <w14:checkbox>
              <w14:checked w14:val="0"/>
              <w14:checkedState w14:val="2612" w14:font="MS Gothic"/>
              <w14:uncheckedState w14:val="2610" w14:font="MS Gothic"/>
            </w14:checkbox>
          </w:sdtPr>
          <w:sdtEndPr/>
          <w:sdtContent>
            <w:tc>
              <w:tcPr>
                <w:tcW w:w="913" w:type="dxa"/>
                <w:tcBorders>
                  <w:bottom w:val="single" w:sz="4" w:space="0" w:color="auto"/>
                </w:tcBorders>
                <w:shd w:val="clear" w:color="auto" w:fill="auto"/>
              </w:tcPr>
              <w:p w14:paraId="29371459" w14:textId="4C4135BA" w:rsidR="003F6334" w:rsidRPr="00611FCE" w:rsidRDefault="00BB0B68" w:rsidP="004701E9">
                <w:pPr>
                  <w:jc w:val="center"/>
                  <w:rPr>
                    <w:iCs/>
                    <w:szCs w:val="16"/>
                  </w:rPr>
                </w:pPr>
                <w:r>
                  <w:rPr>
                    <w:rFonts w:ascii="MS Gothic" w:eastAsia="MS Gothic" w:hAnsi="MS Gothic" w:hint="eastAsia"/>
                    <w:iCs/>
                    <w:szCs w:val="16"/>
                  </w:rPr>
                  <w:t>☐</w:t>
                </w:r>
              </w:p>
            </w:tc>
          </w:sdtContent>
        </w:sdt>
        <w:sdt>
          <w:sdtPr>
            <w:rPr>
              <w:iCs/>
              <w:szCs w:val="16"/>
            </w:rPr>
            <w:id w:val="-1831748737"/>
            <w14:checkbox>
              <w14:checked w14:val="0"/>
              <w14:checkedState w14:val="2612" w14:font="MS Gothic"/>
              <w14:uncheckedState w14:val="2610" w14:font="MS Gothic"/>
            </w14:checkbox>
          </w:sdtPr>
          <w:sdtEndPr/>
          <w:sdtContent>
            <w:tc>
              <w:tcPr>
                <w:tcW w:w="1285" w:type="dxa"/>
                <w:tcBorders>
                  <w:bottom w:val="single" w:sz="4" w:space="0" w:color="auto"/>
                </w:tcBorders>
                <w:shd w:val="clear" w:color="auto" w:fill="auto"/>
              </w:tcPr>
              <w:p w14:paraId="41145CCB" w14:textId="2BAF1502" w:rsidR="003F6334" w:rsidRPr="00611FCE" w:rsidRDefault="00BB0B68" w:rsidP="004701E9">
                <w:pPr>
                  <w:jc w:val="center"/>
                  <w:rPr>
                    <w:iCs/>
                    <w:szCs w:val="16"/>
                  </w:rPr>
                </w:pPr>
                <w:r>
                  <w:rPr>
                    <w:rFonts w:ascii="MS Gothic" w:eastAsia="MS Gothic" w:hAnsi="MS Gothic" w:hint="eastAsia"/>
                    <w:iCs/>
                    <w:szCs w:val="16"/>
                  </w:rPr>
                  <w:t>☐</w:t>
                </w:r>
              </w:p>
            </w:tc>
          </w:sdtContent>
        </w:sdt>
      </w:tr>
      <w:tr w:rsidR="003F6334" w:rsidRPr="00611FCE" w14:paraId="5117F9D5" w14:textId="77777777" w:rsidTr="003F6334">
        <w:trPr>
          <w:trHeight w:val="210"/>
        </w:trPr>
        <w:tc>
          <w:tcPr>
            <w:tcW w:w="7142" w:type="dxa"/>
            <w:tcBorders>
              <w:top w:val="single" w:sz="4" w:space="0" w:color="auto"/>
              <w:left w:val="single" w:sz="4" w:space="0" w:color="auto"/>
              <w:bottom w:val="single" w:sz="4" w:space="0" w:color="auto"/>
              <w:right w:val="single" w:sz="4" w:space="0" w:color="auto"/>
            </w:tcBorders>
            <w:shd w:val="clear" w:color="auto" w:fill="auto"/>
          </w:tcPr>
          <w:p w14:paraId="2BAB3189" w14:textId="77777777" w:rsidR="003F6334" w:rsidRDefault="003F6334" w:rsidP="004701E9">
            <w:pPr>
              <w:rPr>
                <w:iCs/>
                <w:szCs w:val="16"/>
              </w:rPr>
            </w:pPr>
            <w:r>
              <w:rPr>
                <w:iCs/>
                <w:szCs w:val="16"/>
              </w:rPr>
              <w:t>2)</w:t>
            </w:r>
          </w:p>
          <w:p w14:paraId="61982132" w14:textId="77777777" w:rsidR="003F6334" w:rsidRPr="00954C58" w:rsidRDefault="003F6334" w:rsidP="004701E9">
            <w:pPr>
              <w:ind w:left="737"/>
              <w:rPr>
                <w:iCs/>
                <w:szCs w:val="16"/>
              </w:rPr>
            </w:pPr>
            <w:r w:rsidRPr="00954C58">
              <w:rPr>
                <w:iCs/>
                <w:szCs w:val="16"/>
              </w:rPr>
              <w:t>Diagnostic d'une lésion surrénalienne (unilatérale ou bilatérale) à l'imagerie médicale (quelle que soit le type d'imagerie). La lésion est décrite par le radiologue comme une nécrose hémorragique OU une hémorragie OU un infarctus OU une ischémie OU une nécrose OU un œdème OU un élargissement/épaississement OU une thrombose de la veine surrénale.</w:t>
            </w:r>
          </w:p>
          <w:p w14:paraId="1A896CE4" w14:textId="77777777" w:rsidR="003F6334" w:rsidRDefault="003F6334" w:rsidP="004701E9">
            <w:pPr>
              <w:rPr>
                <w:iCs/>
                <w:szCs w:val="16"/>
              </w:rPr>
            </w:pPr>
            <w:r>
              <w:rPr>
                <w:iCs/>
                <w:szCs w:val="16"/>
              </w:rPr>
              <w:t>OU</w:t>
            </w:r>
          </w:p>
          <w:p w14:paraId="243E5F7F" w14:textId="01BDD0B4" w:rsidR="003F6334" w:rsidRPr="00FD6537" w:rsidRDefault="0005799E" w:rsidP="0005799E">
            <w:pPr>
              <w:ind w:left="737"/>
              <w:rPr>
                <w:iCs/>
                <w:szCs w:val="16"/>
              </w:rPr>
            </w:pPr>
            <w:r w:rsidRPr="00FD6537">
              <w:rPr>
                <w:iCs/>
                <w:szCs w:val="16"/>
              </w:rPr>
              <w:t>I</w:t>
            </w:r>
            <w:r w:rsidR="003F6334" w:rsidRPr="00FD6537">
              <w:rPr>
                <w:iCs/>
                <w:szCs w:val="16"/>
              </w:rPr>
              <w:t xml:space="preserve">nsuffisance surrénalienne (selon les critères en </w:t>
            </w:r>
            <w:hyperlink w:anchor="_Annexe_3_:" w:history="1">
              <w:r w:rsidR="00FD6537" w:rsidRPr="00FD6537">
                <w:rPr>
                  <w:iCs/>
                  <w:szCs w:val="16"/>
                </w:rPr>
                <w:t>annexe</w:t>
              </w:r>
            </w:hyperlink>
            <w:r w:rsidR="00FD6537" w:rsidRPr="00FD6537">
              <w:rPr>
                <w:iCs/>
                <w:szCs w:val="16"/>
              </w:rPr>
              <w:t xml:space="preserve"> 2</w:t>
            </w:r>
            <w:r w:rsidR="003F6334" w:rsidRPr="00FD6537">
              <w:rPr>
                <w:iCs/>
                <w:szCs w:val="16"/>
              </w:rPr>
              <w:t>), avec réalisation d'une imagerie abdominale, mais sans lésion retrouvée</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7E246EF" w14:textId="77777777" w:rsidR="003F6334" w:rsidRDefault="003F6334" w:rsidP="004701E9">
            <w:pPr>
              <w:jc w:val="center"/>
              <w:rPr>
                <w:rFonts w:ascii="MS Gothic" w:eastAsia="MS Gothic" w:hAnsi="MS Gothic"/>
                <w:iCs/>
                <w:szCs w:val="16"/>
              </w:rPr>
            </w:pPr>
          </w:p>
          <w:sdt>
            <w:sdtPr>
              <w:rPr>
                <w:rFonts w:ascii="MS Gothic" w:eastAsia="MS Gothic" w:hAnsi="MS Gothic"/>
                <w:iCs/>
                <w:szCs w:val="16"/>
              </w:rPr>
              <w:id w:val="-1568413900"/>
              <w14:checkbox>
                <w14:checked w14:val="0"/>
                <w14:checkedState w14:val="2612" w14:font="MS Gothic"/>
                <w14:uncheckedState w14:val="2610" w14:font="MS Gothic"/>
              </w14:checkbox>
            </w:sdtPr>
            <w:sdtEndPr/>
            <w:sdtContent>
              <w:p w14:paraId="4FF5F167" w14:textId="2BF3D157" w:rsidR="003F6334" w:rsidRDefault="00BB0B68" w:rsidP="004701E9">
                <w:pPr>
                  <w:jc w:val="center"/>
                  <w:rPr>
                    <w:rFonts w:ascii="MS Gothic" w:eastAsia="MS Gothic" w:hAnsi="MS Gothic"/>
                    <w:iCs/>
                    <w:szCs w:val="16"/>
                  </w:rPr>
                </w:pPr>
                <w:r>
                  <w:rPr>
                    <w:rFonts w:ascii="MS Gothic" w:eastAsia="MS Gothic" w:hAnsi="MS Gothic" w:hint="eastAsia"/>
                    <w:iCs/>
                    <w:szCs w:val="16"/>
                  </w:rPr>
                  <w:t>☐</w:t>
                </w:r>
              </w:p>
            </w:sdtContent>
          </w:sdt>
          <w:p w14:paraId="50E43787" w14:textId="77777777" w:rsidR="003F6334" w:rsidRDefault="003F6334" w:rsidP="004701E9">
            <w:pPr>
              <w:jc w:val="center"/>
              <w:rPr>
                <w:rFonts w:ascii="MS Gothic" w:eastAsia="MS Gothic" w:hAnsi="MS Gothic"/>
                <w:iCs/>
                <w:szCs w:val="16"/>
              </w:rPr>
            </w:pPr>
          </w:p>
          <w:p w14:paraId="692B94CE" w14:textId="77777777" w:rsidR="003F6334" w:rsidRDefault="003F6334" w:rsidP="004701E9">
            <w:pPr>
              <w:jc w:val="center"/>
              <w:rPr>
                <w:rFonts w:ascii="MS Gothic" w:eastAsia="MS Gothic" w:hAnsi="MS Gothic"/>
                <w:iCs/>
                <w:szCs w:val="16"/>
              </w:rPr>
            </w:pPr>
          </w:p>
          <w:p w14:paraId="250CF0EA" w14:textId="77777777" w:rsidR="003F6334" w:rsidRDefault="003F6334" w:rsidP="004701E9">
            <w:pPr>
              <w:jc w:val="center"/>
              <w:rPr>
                <w:rFonts w:ascii="MS Gothic" w:eastAsia="MS Gothic" w:hAnsi="MS Gothic"/>
                <w:iCs/>
                <w:szCs w:val="16"/>
              </w:rPr>
            </w:pPr>
          </w:p>
          <w:p w14:paraId="4B0BDB20" w14:textId="77777777" w:rsidR="003F6334" w:rsidRDefault="003F6334" w:rsidP="004701E9">
            <w:pPr>
              <w:jc w:val="center"/>
              <w:rPr>
                <w:rFonts w:ascii="MS Gothic" w:eastAsia="MS Gothic" w:hAnsi="MS Gothic"/>
                <w:iCs/>
                <w:szCs w:val="16"/>
              </w:rPr>
            </w:pPr>
          </w:p>
          <w:p w14:paraId="23A9EC62" w14:textId="77777777" w:rsidR="003F6334" w:rsidRDefault="003F6334" w:rsidP="004701E9">
            <w:pPr>
              <w:jc w:val="center"/>
              <w:rPr>
                <w:rFonts w:ascii="MS Gothic" w:eastAsia="MS Gothic" w:hAnsi="MS Gothic"/>
                <w:iCs/>
                <w:szCs w:val="16"/>
              </w:rPr>
            </w:pPr>
          </w:p>
          <w:p w14:paraId="100429C8" w14:textId="77777777" w:rsidR="003F6334" w:rsidRDefault="003F6334" w:rsidP="004701E9">
            <w:pPr>
              <w:jc w:val="center"/>
              <w:rPr>
                <w:rFonts w:ascii="MS Gothic" w:eastAsia="MS Gothic" w:hAnsi="MS Gothic"/>
                <w:iCs/>
                <w:szCs w:val="16"/>
              </w:rPr>
            </w:pPr>
          </w:p>
          <w:p w14:paraId="0B759919" w14:textId="77777777" w:rsidR="003F6334" w:rsidRDefault="003F6334" w:rsidP="004701E9">
            <w:pPr>
              <w:jc w:val="center"/>
              <w:rPr>
                <w:rFonts w:ascii="MS Gothic" w:eastAsia="MS Gothic" w:hAnsi="MS Gothic"/>
                <w:iCs/>
                <w:szCs w:val="16"/>
              </w:rPr>
            </w:pPr>
          </w:p>
          <w:sdt>
            <w:sdtPr>
              <w:rPr>
                <w:iCs/>
                <w:szCs w:val="16"/>
              </w:rPr>
              <w:id w:val="690579307"/>
              <w14:checkbox>
                <w14:checked w14:val="0"/>
                <w14:checkedState w14:val="2612" w14:font="MS Gothic"/>
                <w14:uncheckedState w14:val="2610" w14:font="MS Gothic"/>
              </w14:checkbox>
            </w:sdtPr>
            <w:sdtEndPr/>
            <w:sdtContent>
              <w:p w14:paraId="0EC7F05B" w14:textId="30B18481" w:rsidR="003F6334" w:rsidRPr="00611FCE" w:rsidRDefault="00BB0B68" w:rsidP="004701E9">
                <w:pPr>
                  <w:jc w:val="center"/>
                  <w:rPr>
                    <w:iCs/>
                    <w:szCs w:val="16"/>
                  </w:rPr>
                </w:pPr>
                <w:r>
                  <w:rPr>
                    <w:rFonts w:ascii="MS Gothic" w:eastAsia="MS Gothic" w:hAnsi="MS Gothic" w:hint="eastAsia"/>
                    <w:iCs/>
                    <w:szCs w:val="16"/>
                  </w:rPr>
                  <w:t>☐</w:t>
                </w:r>
              </w:p>
            </w:sdtContent>
          </w:sdt>
        </w:tc>
        <w:tc>
          <w:tcPr>
            <w:tcW w:w="1285" w:type="dxa"/>
            <w:tcBorders>
              <w:top w:val="single" w:sz="4" w:space="0" w:color="auto"/>
              <w:left w:val="single" w:sz="4" w:space="0" w:color="auto"/>
              <w:bottom w:val="single" w:sz="4" w:space="0" w:color="auto"/>
              <w:right w:val="single" w:sz="4" w:space="0" w:color="auto"/>
            </w:tcBorders>
            <w:shd w:val="clear" w:color="auto" w:fill="auto"/>
          </w:tcPr>
          <w:p w14:paraId="275C8902" w14:textId="77777777" w:rsidR="003F6334" w:rsidRDefault="003F6334" w:rsidP="004701E9">
            <w:pPr>
              <w:jc w:val="center"/>
              <w:rPr>
                <w:rFonts w:ascii="MS Gothic" w:eastAsia="MS Gothic" w:hAnsi="MS Gothic"/>
                <w:iCs/>
                <w:szCs w:val="16"/>
              </w:rPr>
            </w:pPr>
          </w:p>
          <w:sdt>
            <w:sdtPr>
              <w:rPr>
                <w:rFonts w:ascii="MS Gothic" w:eastAsia="MS Gothic" w:hAnsi="MS Gothic"/>
                <w:iCs/>
                <w:szCs w:val="16"/>
              </w:rPr>
              <w:id w:val="-154534300"/>
              <w14:checkbox>
                <w14:checked w14:val="0"/>
                <w14:checkedState w14:val="2612" w14:font="MS Gothic"/>
                <w14:uncheckedState w14:val="2610" w14:font="MS Gothic"/>
              </w14:checkbox>
            </w:sdtPr>
            <w:sdtEndPr/>
            <w:sdtContent>
              <w:p w14:paraId="42815E0B" w14:textId="5C61506E" w:rsidR="003F6334" w:rsidRDefault="00BB0B68" w:rsidP="004701E9">
                <w:pPr>
                  <w:jc w:val="center"/>
                  <w:rPr>
                    <w:rFonts w:ascii="MS Gothic" w:eastAsia="MS Gothic" w:hAnsi="MS Gothic"/>
                    <w:iCs/>
                    <w:szCs w:val="16"/>
                  </w:rPr>
                </w:pPr>
                <w:r>
                  <w:rPr>
                    <w:rFonts w:ascii="MS Gothic" w:eastAsia="MS Gothic" w:hAnsi="MS Gothic" w:hint="eastAsia"/>
                    <w:iCs/>
                    <w:szCs w:val="16"/>
                  </w:rPr>
                  <w:t>☐</w:t>
                </w:r>
              </w:p>
            </w:sdtContent>
          </w:sdt>
          <w:p w14:paraId="709787AE" w14:textId="77777777" w:rsidR="003F6334" w:rsidRDefault="003F6334" w:rsidP="004701E9">
            <w:pPr>
              <w:jc w:val="center"/>
              <w:rPr>
                <w:rFonts w:ascii="MS Gothic" w:eastAsia="MS Gothic" w:hAnsi="MS Gothic"/>
                <w:iCs/>
                <w:szCs w:val="16"/>
              </w:rPr>
            </w:pPr>
          </w:p>
          <w:p w14:paraId="43BEDA83" w14:textId="77777777" w:rsidR="003F6334" w:rsidRDefault="003F6334" w:rsidP="004701E9">
            <w:pPr>
              <w:jc w:val="center"/>
              <w:rPr>
                <w:rFonts w:ascii="MS Gothic" w:eastAsia="MS Gothic" w:hAnsi="MS Gothic"/>
                <w:iCs/>
                <w:szCs w:val="16"/>
              </w:rPr>
            </w:pPr>
          </w:p>
          <w:p w14:paraId="082D7B8C" w14:textId="77777777" w:rsidR="003F6334" w:rsidRDefault="003F6334" w:rsidP="004701E9">
            <w:pPr>
              <w:jc w:val="center"/>
              <w:rPr>
                <w:rFonts w:ascii="MS Gothic" w:eastAsia="MS Gothic" w:hAnsi="MS Gothic"/>
                <w:iCs/>
                <w:szCs w:val="16"/>
              </w:rPr>
            </w:pPr>
          </w:p>
          <w:p w14:paraId="38F6B1B4" w14:textId="77777777" w:rsidR="003F6334" w:rsidRDefault="003F6334" w:rsidP="004701E9">
            <w:pPr>
              <w:jc w:val="center"/>
              <w:rPr>
                <w:rFonts w:ascii="MS Gothic" w:eastAsia="MS Gothic" w:hAnsi="MS Gothic"/>
                <w:iCs/>
                <w:szCs w:val="16"/>
              </w:rPr>
            </w:pPr>
          </w:p>
          <w:p w14:paraId="47ED4F42" w14:textId="77777777" w:rsidR="003F6334" w:rsidRDefault="003F6334" w:rsidP="004701E9">
            <w:pPr>
              <w:jc w:val="center"/>
              <w:rPr>
                <w:rFonts w:ascii="MS Gothic" w:eastAsia="MS Gothic" w:hAnsi="MS Gothic"/>
                <w:iCs/>
                <w:szCs w:val="16"/>
              </w:rPr>
            </w:pPr>
          </w:p>
          <w:p w14:paraId="6E4B68CE" w14:textId="77777777" w:rsidR="003F6334" w:rsidRDefault="003F6334" w:rsidP="004701E9">
            <w:pPr>
              <w:jc w:val="center"/>
              <w:rPr>
                <w:rFonts w:ascii="MS Gothic" w:eastAsia="MS Gothic" w:hAnsi="MS Gothic"/>
                <w:iCs/>
                <w:szCs w:val="16"/>
              </w:rPr>
            </w:pPr>
          </w:p>
          <w:p w14:paraId="57D6163E" w14:textId="77777777" w:rsidR="003F6334" w:rsidRDefault="003F6334" w:rsidP="004701E9">
            <w:pPr>
              <w:jc w:val="center"/>
              <w:rPr>
                <w:rFonts w:ascii="MS Gothic" w:eastAsia="MS Gothic" w:hAnsi="MS Gothic"/>
                <w:iCs/>
                <w:szCs w:val="16"/>
              </w:rPr>
            </w:pPr>
          </w:p>
          <w:sdt>
            <w:sdtPr>
              <w:rPr>
                <w:iCs/>
                <w:szCs w:val="16"/>
              </w:rPr>
              <w:id w:val="962154951"/>
              <w14:checkbox>
                <w14:checked w14:val="0"/>
                <w14:checkedState w14:val="2612" w14:font="MS Gothic"/>
                <w14:uncheckedState w14:val="2610" w14:font="MS Gothic"/>
              </w14:checkbox>
            </w:sdtPr>
            <w:sdtEndPr/>
            <w:sdtContent>
              <w:p w14:paraId="2400E32D" w14:textId="419F44E7" w:rsidR="003F6334" w:rsidRPr="00611FCE" w:rsidRDefault="00BB0B68" w:rsidP="003F6334">
                <w:pPr>
                  <w:jc w:val="center"/>
                  <w:rPr>
                    <w:iCs/>
                    <w:szCs w:val="16"/>
                  </w:rPr>
                </w:pPr>
                <w:r>
                  <w:rPr>
                    <w:rFonts w:ascii="MS Gothic" w:eastAsia="MS Gothic" w:hAnsi="MS Gothic" w:hint="eastAsia"/>
                    <w:iCs/>
                    <w:szCs w:val="16"/>
                  </w:rPr>
                  <w:t>☐</w:t>
                </w:r>
              </w:p>
            </w:sdtContent>
          </w:sdt>
        </w:tc>
      </w:tr>
    </w:tbl>
    <w:p w14:paraId="53DDBD41" w14:textId="39BFEEC1" w:rsidR="00C35710" w:rsidRDefault="00C35710" w:rsidP="00C35710"/>
    <w:p w14:paraId="3FA3DBDE" w14:textId="601363AF" w:rsidR="0005799E" w:rsidRPr="005D28AA" w:rsidRDefault="0005799E" w:rsidP="00C35710">
      <w:pPr>
        <w:rPr>
          <w:b/>
          <w:bCs/>
        </w:rPr>
      </w:pPr>
      <w:r w:rsidRPr="005D28AA">
        <w:rPr>
          <w:rStyle w:val="Titre2Car"/>
          <w:b/>
          <w:bCs/>
          <w:sz w:val="32"/>
          <w:szCs w:val="32"/>
          <w:u w:val="single"/>
        </w:rPr>
        <w:t>Critères d'exclusion</w:t>
      </w:r>
      <w:r w:rsidRPr="005D28AA">
        <w:rPr>
          <w:b/>
          <w:bCs/>
        </w:rPr>
        <w:t xml:space="preserve"> :  ces critères ne sont </w:t>
      </w:r>
      <w:proofErr w:type="spellStart"/>
      <w:r w:rsidRPr="005D28AA">
        <w:rPr>
          <w:b/>
          <w:bCs/>
        </w:rPr>
        <w:t>excluants</w:t>
      </w:r>
      <w:proofErr w:type="spellEnd"/>
      <w:r w:rsidRPr="005D28AA">
        <w:rPr>
          <w:b/>
          <w:bCs/>
        </w:rPr>
        <w:t xml:space="preserve"> que s'ils sont positifs. S'ils n'ont pas été cherchés vo</w:t>
      </w:r>
      <w:r w:rsidR="00280C1B" w:rsidRPr="005D28AA">
        <w:rPr>
          <w:b/>
          <w:bCs/>
        </w:rPr>
        <w:t>us pouvez continuer le recueil des informations :</w:t>
      </w:r>
    </w:p>
    <w:p w14:paraId="133728EC" w14:textId="73F16526" w:rsidR="0005799E" w:rsidRPr="00280C1B" w:rsidRDefault="0005799E" w:rsidP="0005799E">
      <w:pPr>
        <w:pStyle w:val="Paragraphedeliste"/>
        <w:numPr>
          <w:ilvl w:val="0"/>
          <w:numId w:val="38"/>
        </w:numPr>
      </w:pPr>
      <w:r w:rsidRPr="00280C1B">
        <w:t>Patient(e) excl</w:t>
      </w:r>
      <w:r w:rsidR="000F5E70">
        <w:t>u(e)</w:t>
      </w:r>
      <w:r w:rsidRPr="00280C1B">
        <w:t xml:space="preserve"> si vous cochez, même une fois, la case Oui</w:t>
      </w:r>
    </w:p>
    <w:p w14:paraId="790D8F8E" w14:textId="0A4A2ECD" w:rsidR="0005799E" w:rsidRPr="00280C1B" w:rsidRDefault="0005799E" w:rsidP="0005799E">
      <w:pPr>
        <w:pStyle w:val="Paragraphedeliste"/>
        <w:numPr>
          <w:ilvl w:val="0"/>
          <w:numId w:val="38"/>
        </w:numPr>
      </w:pPr>
      <w:r w:rsidRPr="00280C1B">
        <w:t>Si pour chaque ligne vous cochez Non ou Non renseigné, vous pouvez remplir la fiche de recueil.</w:t>
      </w:r>
    </w:p>
    <w:tbl>
      <w:tblPr>
        <w:tblpPr w:leftFromText="141" w:rightFromText="141" w:vertAnchor="text" w:horzAnchor="margin" w:tblpY="15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769"/>
        <w:gridCol w:w="850"/>
        <w:gridCol w:w="1698"/>
      </w:tblGrid>
      <w:tr w:rsidR="00C35710" w:rsidRPr="00280C1B" w14:paraId="7E7BC06C" w14:textId="77777777" w:rsidTr="00C35710">
        <w:trPr>
          <w:trHeight w:val="287"/>
        </w:trPr>
        <w:tc>
          <w:tcPr>
            <w:tcW w:w="6317" w:type="dxa"/>
            <w:shd w:val="clear" w:color="auto" w:fill="auto"/>
          </w:tcPr>
          <w:p w14:paraId="36006D22" w14:textId="77777777" w:rsidR="00C35710" w:rsidRPr="00280C1B" w:rsidRDefault="00C35710" w:rsidP="004701E9">
            <w:pPr>
              <w:rPr>
                <w:iCs/>
                <w:szCs w:val="16"/>
              </w:rPr>
            </w:pPr>
            <w:bookmarkStart w:id="1" w:name="_Hlk48466869"/>
          </w:p>
        </w:tc>
        <w:tc>
          <w:tcPr>
            <w:tcW w:w="769" w:type="dxa"/>
            <w:shd w:val="clear" w:color="auto" w:fill="auto"/>
          </w:tcPr>
          <w:p w14:paraId="49678CFD" w14:textId="1DCB25F1" w:rsidR="00C35710" w:rsidRPr="00280C1B" w:rsidRDefault="00C35710" w:rsidP="004701E9">
            <w:pPr>
              <w:jc w:val="center"/>
              <w:rPr>
                <w:iCs/>
                <w:szCs w:val="16"/>
              </w:rPr>
            </w:pPr>
            <w:r w:rsidRPr="00280C1B">
              <w:rPr>
                <w:iCs/>
                <w:szCs w:val="16"/>
              </w:rPr>
              <w:t>Oui</w:t>
            </w:r>
          </w:p>
        </w:tc>
        <w:tc>
          <w:tcPr>
            <w:tcW w:w="850" w:type="dxa"/>
            <w:shd w:val="clear" w:color="auto" w:fill="auto"/>
          </w:tcPr>
          <w:p w14:paraId="2498A55F" w14:textId="71549A45" w:rsidR="00C35710" w:rsidRPr="00280C1B" w:rsidRDefault="00C35710" w:rsidP="004701E9">
            <w:pPr>
              <w:jc w:val="center"/>
              <w:rPr>
                <w:iCs/>
                <w:szCs w:val="16"/>
              </w:rPr>
            </w:pPr>
            <w:r w:rsidRPr="00280C1B">
              <w:rPr>
                <w:iCs/>
                <w:szCs w:val="16"/>
              </w:rPr>
              <w:t>Non</w:t>
            </w:r>
          </w:p>
        </w:tc>
        <w:tc>
          <w:tcPr>
            <w:tcW w:w="1698" w:type="dxa"/>
          </w:tcPr>
          <w:p w14:paraId="0F0CF0BA" w14:textId="77777777" w:rsidR="00C35710" w:rsidRPr="00280C1B" w:rsidRDefault="00C35710" w:rsidP="004701E9">
            <w:pPr>
              <w:jc w:val="center"/>
              <w:rPr>
                <w:iCs/>
                <w:szCs w:val="16"/>
              </w:rPr>
            </w:pPr>
            <w:r w:rsidRPr="00280C1B">
              <w:rPr>
                <w:iCs/>
                <w:szCs w:val="16"/>
              </w:rPr>
              <w:t>Non renseigné</w:t>
            </w:r>
          </w:p>
        </w:tc>
      </w:tr>
      <w:tr w:rsidR="00C35710" w:rsidRPr="00280C1B" w14:paraId="02EBEB7C" w14:textId="77777777" w:rsidTr="00C35710">
        <w:trPr>
          <w:trHeight w:val="287"/>
        </w:trPr>
        <w:tc>
          <w:tcPr>
            <w:tcW w:w="6317" w:type="dxa"/>
            <w:shd w:val="clear" w:color="auto" w:fill="auto"/>
          </w:tcPr>
          <w:p w14:paraId="6C91D98E" w14:textId="77777777" w:rsidR="00C35710" w:rsidRPr="00280C1B" w:rsidRDefault="00C35710" w:rsidP="004701E9">
            <w:pPr>
              <w:rPr>
                <w:iCs/>
                <w:szCs w:val="16"/>
              </w:rPr>
            </w:pPr>
            <w:r w:rsidRPr="00280C1B">
              <w:rPr>
                <w:iCs/>
                <w:szCs w:val="16"/>
              </w:rPr>
              <w:t>Présence d'anticorps anti-surrénale</w:t>
            </w:r>
          </w:p>
        </w:tc>
        <w:sdt>
          <w:sdtPr>
            <w:rPr>
              <w:iCs/>
              <w:szCs w:val="16"/>
            </w:rPr>
            <w:id w:val="341595231"/>
            <w14:checkbox>
              <w14:checked w14:val="0"/>
              <w14:checkedState w14:val="2612" w14:font="MS Gothic"/>
              <w14:uncheckedState w14:val="2610" w14:font="MS Gothic"/>
            </w14:checkbox>
          </w:sdtPr>
          <w:sdtEndPr/>
          <w:sdtContent>
            <w:tc>
              <w:tcPr>
                <w:tcW w:w="769" w:type="dxa"/>
                <w:shd w:val="clear" w:color="auto" w:fill="auto"/>
              </w:tcPr>
              <w:p w14:paraId="32541333" w14:textId="1310EF60" w:rsidR="00C35710" w:rsidRPr="00280C1B" w:rsidRDefault="00BB0B68" w:rsidP="004701E9">
                <w:pPr>
                  <w:jc w:val="center"/>
                  <w:rPr>
                    <w:iCs/>
                    <w:szCs w:val="16"/>
                  </w:rPr>
                </w:pPr>
                <w:r>
                  <w:rPr>
                    <w:rFonts w:ascii="MS Gothic" w:eastAsia="MS Gothic" w:hAnsi="MS Gothic" w:hint="eastAsia"/>
                    <w:iCs/>
                    <w:szCs w:val="16"/>
                  </w:rPr>
                  <w:t>☐</w:t>
                </w:r>
              </w:p>
            </w:tc>
          </w:sdtContent>
        </w:sdt>
        <w:sdt>
          <w:sdtPr>
            <w:rPr>
              <w:iCs/>
              <w:szCs w:val="16"/>
            </w:rPr>
            <w:id w:val="-788196423"/>
            <w14:checkbox>
              <w14:checked w14:val="0"/>
              <w14:checkedState w14:val="2612" w14:font="MS Gothic"/>
              <w14:uncheckedState w14:val="2610" w14:font="MS Gothic"/>
            </w14:checkbox>
          </w:sdtPr>
          <w:sdtEndPr/>
          <w:sdtContent>
            <w:tc>
              <w:tcPr>
                <w:tcW w:w="850" w:type="dxa"/>
                <w:shd w:val="clear" w:color="auto" w:fill="auto"/>
              </w:tcPr>
              <w:p w14:paraId="5E7153AF" w14:textId="7D0B6F5F" w:rsidR="00C35710" w:rsidRPr="00280C1B" w:rsidRDefault="00BB0B68" w:rsidP="004701E9">
                <w:pPr>
                  <w:jc w:val="center"/>
                  <w:rPr>
                    <w:iCs/>
                    <w:szCs w:val="16"/>
                  </w:rPr>
                </w:pPr>
                <w:r>
                  <w:rPr>
                    <w:rFonts w:ascii="MS Gothic" w:eastAsia="MS Gothic" w:hAnsi="MS Gothic" w:hint="eastAsia"/>
                    <w:iCs/>
                    <w:szCs w:val="16"/>
                  </w:rPr>
                  <w:t>☐</w:t>
                </w:r>
              </w:p>
            </w:tc>
          </w:sdtContent>
        </w:sdt>
        <w:sdt>
          <w:sdtPr>
            <w:rPr>
              <w:rFonts w:ascii="MS Gothic" w:eastAsia="MS Gothic" w:hAnsi="MS Gothic"/>
              <w:iCs/>
              <w:szCs w:val="16"/>
            </w:rPr>
            <w:id w:val="1311672940"/>
            <w14:checkbox>
              <w14:checked w14:val="0"/>
              <w14:checkedState w14:val="2612" w14:font="MS Gothic"/>
              <w14:uncheckedState w14:val="2610" w14:font="MS Gothic"/>
            </w14:checkbox>
          </w:sdtPr>
          <w:sdtEndPr/>
          <w:sdtContent>
            <w:tc>
              <w:tcPr>
                <w:tcW w:w="1698" w:type="dxa"/>
              </w:tcPr>
              <w:p w14:paraId="3CA43757" w14:textId="5C4FB108"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608312B2" w14:textId="77777777" w:rsidTr="00C35710">
        <w:trPr>
          <w:trHeight w:val="275"/>
        </w:trPr>
        <w:tc>
          <w:tcPr>
            <w:tcW w:w="6317" w:type="dxa"/>
            <w:shd w:val="clear" w:color="auto" w:fill="auto"/>
          </w:tcPr>
          <w:p w14:paraId="2FB5B696" w14:textId="77777777" w:rsidR="00C35710" w:rsidRPr="00280C1B" w:rsidRDefault="00C35710" w:rsidP="004701E9">
            <w:pPr>
              <w:rPr>
                <w:iCs/>
                <w:szCs w:val="16"/>
              </w:rPr>
            </w:pPr>
            <w:r w:rsidRPr="00280C1B">
              <w:rPr>
                <w:iCs/>
                <w:szCs w:val="16"/>
              </w:rPr>
              <w:t>Diagnostic d'un processus néoplasique primaire ou secondaire localisé à une ou les deux surrénales</w:t>
            </w:r>
          </w:p>
        </w:tc>
        <w:sdt>
          <w:sdtPr>
            <w:rPr>
              <w:iCs/>
              <w:szCs w:val="16"/>
            </w:rPr>
            <w:id w:val="794094815"/>
            <w14:checkbox>
              <w14:checked w14:val="0"/>
              <w14:checkedState w14:val="2612" w14:font="MS Gothic"/>
              <w14:uncheckedState w14:val="2610" w14:font="MS Gothic"/>
            </w14:checkbox>
          </w:sdtPr>
          <w:sdtEndPr/>
          <w:sdtContent>
            <w:tc>
              <w:tcPr>
                <w:tcW w:w="769" w:type="dxa"/>
                <w:shd w:val="clear" w:color="auto" w:fill="auto"/>
              </w:tcPr>
              <w:p w14:paraId="692A575B" w14:textId="4121604F" w:rsidR="00C35710" w:rsidRPr="00280C1B" w:rsidRDefault="00BB0B68" w:rsidP="004701E9">
                <w:pPr>
                  <w:jc w:val="center"/>
                  <w:rPr>
                    <w:iCs/>
                    <w:szCs w:val="16"/>
                  </w:rPr>
                </w:pPr>
                <w:r>
                  <w:rPr>
                    <w:rFonts w:ascii="MS Gothic" w:eastAsia="MS Gothic" w:hAnsi="MS Gothic" w:hint="eastAsia"/>
                    <w:iCs/>
                    <w:szCs w:val="16"/>
                  </w:rPr>
                  <w:t>☐</w:t>
                </w:r>
              </w:p>
            </w:tc>
          </w:sdtContent>
        </w:sdt>
        <w:sdt>
          <w:sdtPr>
            <w:rPr>
              <w:iCs/>
              <w:szCs w:val="16"/>
            </w:rPr>
            <w:id w:val="1470546929"/>
            <w14:checkbox>
              <w14:checked w14:val="0"/>
              <w14:checkedState w14:val="2612" w14:font="MS Gothic"/>
              <w14:uncheckedState w14:val="2610" w14:font="MS Gothic"/>
            </w14:checkbox>
          </w:sdtPr>
          <w:sdtEndPr/>
          <w:sdtContent>
            <w:tc>
              <w:tcPr>
                <w:tcW w:w="850" w:type="dxa"/>
                <w:shd w:val="clear" w:color="auto" w:fill="auto"/>
              </w:tcPr>
              <w:p w14:paraId="18663E1D" w14:textId="2D111EF4" w:rsidR="00C35710" w:rsidRPr="00280C1B" w:rsidRDefault="00BB0B68" w:rsidP="004701E9">
                <w:pPr>
                  <w:jc w:val="center"/>
                  <w:rPr>
                    <w:iCs/>
                    <w:szCs w:val="16"/>
                  </w:rPr>
                </w:pPr>
                <w:r>
                  <w:rPr>
                    <w:rFonts w:ascii="MS Gothic" w:eastAsia="MS Gothic" w:hAnsi="MS Gothic" w:hint="eastAsia"/>
                    <w:iCs/>
                    <w:szCs w:val="16"/>
                  </w:rPr>
                  <w:t>☐</w:t>
                </w:r>
              </w:p>
            </w:tc>
          </w:sdtContent>
        </w:sdt>
        <w:sdt>
          <w:sdtPr>
            <w:rPr>
              <w:rFonts w:ascii="MS Gothic" w:eastAsia="MS Gothic" w:hAnsi="MS Gothic"/>
              <w:iCs/>
              <w:szCs w:val="16"/>
            </w:rPr>
            <w:id w:val="-1208493282"/>
            <w14:checkbox>
              <w14:checked w14:val="0"/>
              <w14:checkedState w14:val="2612" w14:font="MS Gothic"/>
              <w14:uncheckedState w14:val="2610" w14:font="MS Gothic"/>
            </w14:checkbox>
          </w:sdtPr>
          <w:sdtEndPr/>
          <w:sdtContent>
            <w:tc>
              <w:tcPr>
                <w:tcW w:w="1698" w:type="dxa"/>
              </w:tcPr>
              <w:p w14:paraId="2569A246" w14:textId="3A9BE404"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2DEA9C0F" w14:textId="77777777" w:rsidTr="00C35710">
        <w:trPr>
          <w:trHeight w:val="287"/>
        </w:trPr>
        <w:tc>
          <w:tcPr>
            <w:tcW w:w="6317" w:type="dxa"/>
            <w:shd w:val="clear" w:color="auto" w:fill="auto"/>
          </w:tcPr>
          <w:p w14:paraId="1F712A81" w14:textId="77777777" w:rsidR="00C35710" w:rsidRPr="00280C1B" w:rsidRDefault="00C35710" w:rsidP="004701E9">
            <w:pPr>
              <w:rPr>
                <w:iCs/>
                <w:szCs w:val="16"/>
              </w:rPr>
            </w:pPr>
            <w:r w:rsidRPr="00280C1B">
              <w:rPr>
                <w:iCs/>
                <w:szCs w:val="16"/>
              </w:rPr>
              <w:t xml:space="preserve">Diagnostic d'une origine </w:t>
            </w:r>
            <w:proofErr w:type="spellStart"/>
            <w:r w:rsidRPr="00280C1B">
              <w:rPr>
                <w:iCs/>
                <w:szCs w:val="16"/>
              </w:rPr>
              <w:t>corticotrope</w:t>
            </w:r>
            <w:proofErr w:type="spellEnd"/>
            <w:r w:rsidRPr="00280C1B">
              <w:rPr>
                <w:iCs/>
                <w:szCs w:val="16"/>
              </w:rPr>
              <w:t xml:space="preserve"> à l'insuffisance surrénalienne</w:t>
            </w:r>
          </w:p>
        </w:tc>
        <w:sdt>
          <w:sdtPr>
            <w:rPr>
              <w:rFonts w:ascii="MS Gothic" w:eastAsia="MS Gothic" w:hAnsi="MS Gothic"/>
              <w:iCs/>
              <w:szCs w:val="16"/>
            </w:rPr>
            <w:id w:val="167916539"/>
            <w14:checkbox>
              <w14:checked w14:val="0"/>
              <w14:checkedState w14:val="2612" w14:font="MS Gothic"/>
              <w14:uncheckedState w14:val="2610" w14:font="MS Gothic"/>
            </w14:checkbox>
          </w:sdtPr>
          <w:sdtEndPr/>
          <w:sdtContent>
            <w:tc>
              <w:tcPr>
                <w:tcW w:w="769" w:type="dxa"/>
                <w:shd w:val="clear" w:color="auto" w:fill="auto"/>
              </w:tcPr>
              <w:p w14:paraId="537869A8" w14:textId="3EDD3F68"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021048162"/>
            <w14:checkbox>
              <w14:checked w14:val="0"/>
              <w14:checkedState w14:val="2612" w14:font="MS Gothic"/>
              <w14:uncheckedState w14:val="2610" w14:font="MS Gothic"/>
            </w14:checkbox>
          </w:sdtPr>
          <w:sdtEndPr/>
          <w:sdtContent>
            <w:tc>
              <w:tcPr>
                <w:tcW w:w="850" w:type="dxa"/>
                <w:shd w:val="clear" w:color="auto" w:fill="auto"/>
              </w:tcPr>
              <w:p w14:paraId="4D7A4738" w14:textId="0EC63ED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321548448"/>
            <w14:checkbox>
              <w14:checked w14:val="0"/>
              <w14:checkedState w14:val="2612" w14:font="MS Gothic"/>
              <w14:uncheckedState w14:val="2610" w14:font="MS Gothic"/>
            </w14:checkbox>
          </w:sdtPr>
          <w:sdtEndPr/>
          <w:sdtContent>
            <w:tc>
              <w:tcPr>
                <w:tcW w:w="1698" w:type="dxa"/>
              </w:tcPr>
              <w:p w14:paraId="670B0C7A" w14:textId="2E9D199F"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145924C9" w14:textId="77777777" w:rsidTr="00C35710">
        <w:trPr>
          <w:trHeight w:val="287"/>
        </w:trPr>
        <w:tc>
          <w:tcPr>
            <w:tcW w:w="6317" w:type="dxa"/>
            <w:shd w:val="clear" w:color="auto" w:fill="auto"/>
          </w:tcPr>
          <w:p w14:paraId="1C71A8F8" w14:textId="78B9EA76" w:rsidR="00C35710" w:rsidRPr="00280C1B" w:rsidRDefault="00C35710" w:rsidP="004701E9">
            <w:pPr>
              <w:rPr>
                <w:iCs/>
                <w:szCs w:val="16"/>
              </w:rPr>
            </w:pPr>
            <w:r w:rsidRPr="00280C1B">
              <w:rPr>
                <w:iCs/>
                <w:szCs w:val="16"/>
              </w:rPr>
              <w:t>Suspicion d'une tuberculose surrénalienne</w:t>
            </w:r>
          </w:p>
        </w:tc>
        <w:sdt>
          <w:sdtPr>
            <w:rPr>
              <w:rFonts w:ascii="MS Gothic" w:eastAsia="MS Gothic" w:hAnsi="MS Gothic"/>
              <w:iCs/>
              <w:szCs w:val="16"/>
            </w:rPr>
            <w:id w:val="1613856400"/>
            <w14:checkbox>
              <w14:checked w14:val="0"/>
              <w14:checkedState w14:val="2612" w14:font="MS Gothic"/>
              <w14:uncheckedState w14:val="2610" w14:font="MS Gothic"/>
            </w14:checkbox>
          </w:sdtPr>
          <w:sdtEndPr/>
          <w:sdtContent>
            <w:tc>
              <w:tcPr>
                <w:tcW w:w="769" w:type="dxa"/>
                <w:shd w:val="clear" w:color="auto" w:fill="auto"/>
              </w:tcPr>
              <w:p w14:paraId="4F6BEA70" w14:textId="551A1906"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884758701"/>
            <w14:checkbox>
              <w14:checked w14:val="0"/>
              <w14:checkedState w14:val="2612" w14:font="MS Gothic"/>
              <w14:uncheckedState w14:val="2610" w14:font="MS Gothic"/>
            </w14:checkbox>
          </w:sdtPr>
          <w:sdtEndPr/>
          <w:sdtContent>
            <w:tc>
              <w:tcPr>
                <w:tcW w:w="850" w:type="dxa"/>
                <w:shd w:val="clear" w:color="auto" w:fill="auto"/>
              </w:tcPr>
              <w:p w14:paraId="7A0DBB4D" w14:textId="539864EC"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263535630"/>
            <w14:checkbox>
              <w14:checked w14:val="0"/>
              <w14:checkedState w14:val="2612" w14:font="MS Gothic"/>
              <w14:uncheckedState w14:val="2610" w14:font="MS Gothic"/>
            </w14:checkbox>
          </w:sdtPr>
          <w:sdtEndPr/>
          <w:sdtContent>
            <w:tc>
              <w:tcPr>
                <w:tcW w:w="1698" w:type="dxa"/>
              </w:tcPr>
              <w:p w14:paraId="7BD77965" w14:textId="498FA92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C35710" w:rsidRPr="00280C1B" w14:paraId="1F44D073" w14:textId="77777777" w:rsidTr="00C35710">
        <w:trPr>
          <w:trHeight w:val="287"/>
        </w:trPr>
        <w:tc>
          <w:tcPr>
            <w:tcW w:w="6317" w:type="dxa"/>
            <w:shd w:val="clear" w:color="auto" w:fill="auto"/>
          </w:tcPr>
          <w:p w14:paraId="5A8734F9" w14:textId="77777777" w:rsidR="00C35710" w:rsidRPr="00280C1B" w:rsidRDefault="00C35710" w:rsidP="004701E9">
            <w:pPr>
              <w:rPr>
                <w:iCs/>
                <w:szCs w:val="16"/>
              </w:rPr>
            </w:pPr>
            <w:r w:rsidRPr="00280C1B">
              <w:rPr>
                <w:iCs/>
                <w:szCs w:val="16"/>
              </w:rPr>
              <w:t>Sérologie VIH positive</w:t>
            </w:r>
          </w:p>
        </w:tc>
        <w:tc>
          <w:tcPr>
            <w:tcW w:w="769" w:type="dxa"/>
            <w:shd w:val="clear" w:color="auto" w:fill="auto"/>
          </w:tcPr>
          <w:p w14:paraId="10080D53" w14:textId="78219872" w:rsidR="00C35710" w:rsidRPr="00280C1B" w:rsidRDefault="00BB0B68" w:rsidP="00BB0B68">
            <w:pPr>
              <w:rPr>
                <w:rFonts w:ascii="MS Gothic" w:eastAsia="MS Gothic" w:hAnsi="MS Gothic"/>
                <w:iCs/>
                <w:szCs w:val="16"/>
              </w:rPr>
            </w:pPr>
            <w:r>
              <w:rPr>
                <w:rFonts w:ascii="MS Gothic" w:eastAsia="MS Gothic" w:hAnsi="MS Gothic"/>
                <w:iCs/>
                <w:szCs w:val="16"/>
              </w:rPr>
              <w:t xml:space="preserve"> </w:t>
            </w:r>
            <w:sdt>
              <w:sdtPr>
                <w:rPr>
                  <w:rFonts w:ascii="MS Gothic" w:eastAsia="MS Gothic" w:hAnsi="MS Gothic"/>
                  <w:iCs/>
                  <w:szCs w:val="16"/>
                </w:rPr>
                <w:id w:val="845371087"/>
                <w14:checkbox>
                  <w14:checked w14:val="0"/>
                  <w14:checkedState w14:val="2612" w14:font="MS Gothic"/>
                  <w14:uncheckedState w14:val="2610" w14:font="MS Gothic"/>
                </w14:checkbox>
              </w:sdtPr>
              <w:sdtEndPr/>
              <w:sdtContent>
                <w:r>
                  <w:rPr>
                    <w:rFonts w:ascii="MS Gothic" w:eastAsia="MS Gothic" w:hAnsi="MS Gothic" w:hint="eastAsia"/>
                    <w:iCs/>
                    <w:szCs w:val="16"/>
                  </w:rPr>
                  <w:t>☐</w:t>
                </w:r>
              </w:sdtContent>
            </w:sdt>
          </w:p>
        </w:tc>
        <w:sdt>
          <w:sdtPr>
            <w:rPr>
              <w:rFonts w:ascii="MS Gothic" w:eastAsia="MS Gothic" w:hAnsi="MS Gothic"/>
              <w:iCs/>
              <w:szCs w:val="16"/>
            </w:rPr>
            <w:id w:val="-789353084"/>
            <w14:checkbox>
              <w14:checked w14:val="0"/>
              <w14:checkedState w14:val="2612" w14:font="MS Gothic"/>
              <w14:uncheckedState w14:val="2610" w14:font="MS Gothic"/>
            </w14:checkbox>
          </w:sdtPr>
          <w:sdtEndPr/>
          <w:sdtContent>
            <w:tc>
              <w:tcPr>
                <w:tcW w:w="850" w:type="dxa"/>
                <w:shd w:val="clear" w:color="auto" w:fill="auto"/>
              </w:tcPr>
              <w:p w14:paraId="1FF3ECF7" w14:textId="5E0FC0B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76272270"/>
            <w14:checkbox>
              <w14:checked w14:val="0"/>
              <w14:checkedState w14:val="2612" w14:font="MS Gothic"/>
              <w14:uncheckedState w14:val="2610" w14:font="MS Gothic"/>
            </w14:checkbox>
          </w:sdtPr>
          <w:sdtEndPr/>
          <w:sdtContent>
            <w:tc>
              <w:tcPr>
                <w:tcW w:w="1698" w:type="dxa"/>
              </w:tcPr>
              <w:p w14:paraId="6BD681F7" w14:textId="7FD64650" w:rsidR="00C35710"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5D081B" w:rsidRPr="00280C1B" w14:paraId="6B4C41B2" w14:textId="77777777" w:rsidTr="00C35710">
        <w:trPr>
          <w:trHeight w:val="287"/>
        </w:trPr>
        <w:tc>
          <w:tcPr>
            <w:tcW w:w="6317" w:type="dxa"/>
            <w:shd w:val="clear" w:color="auto" w:fill="auto"/>
          </w:tcPr>
          <w:p w14:paraId="4A1BBBF8" w14:textId="6FB9195A" w:rsidR="005D081B" w:rsidRPr="00280C1B" w:rsidRDefault="005D081B" w:rsidP="004701E9">
            <w:pPr>
              <w:rPr>
                <w:iCs/>
                <w:szCs w:val="16"/>
              </w:rPr>
            </w:pPr>
            <w:r w:rsidRPr="00280C1B">
              <w:rPr>
                <w:iCs/>
                <w:szCs w:val="16"/>
              </w:rPr>
              <w:t>Thrombopénie induite à l'héparine</w:t>
            </w:r>
          </w:p>
        </w:tc>
        <w:sdt>
          <w:sdtPr>
            <w:rPr>
              <w:rFonts w:ascii="MS Gothic" w:eastAsia="MS Gothic" w:hAnsi="MS Gothic"/>
              <w:iCs/>
              <w:szCs w:val="16"/>
            </w:rPr>
            <w:id w:val="-1839297442"/>
            <w14:checkbox>
              <w14:checked w14:val="0"/>
              <w14:checkedState w14:val="2612" w14:font="MS Gothic"/>
              <w14:uncheckedState w14:val="2610" w14:font="MS Gothic"/>
            </w14:checkbox>
          </w:sdtPr>
          <w:sdtEndPr/>
          <w:sdtContent>
            <w:tc>
              <w:tcPr>
                <w:tcW w:w="769" w:type="dxa"/>
                <w:shd w:val="clear" w:color="auto" w:fill="auto"/>
              </w:tcPr>
              <w:p w14:paraId="2506FE8C" w14:textId="2986EE33"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876464018"/>
            <w14:checkbox>
              <w14:checked w14:val="0"/>
              <w14:checkedState w14:val="2612" w14:font="MS Gothic"/>
              <w14:uncheckedState w14:val="2610" w14:font="MS Gothic"/>
            </w14:checkbox>
          </w:sdtPr>
          <w:sdtEndPr/>
          <w:sdtContent>
            <w:tc>
              <w:tcPr>
                <w:tcW w:w="850" w:type="dxa"/>
                <w:shd w:val="clear" w:color="auto" w:fill="auto"/>
              </w:tcPr>
              <w:p w14:paraId="18601874" w14:textId="1194C64B"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700510974"/>
            <w14:checkbox>
              <w14:checked w14:val="0"/>
              <w14:checkedState w14:val="2612" w14:font="MS Gothic"/>
              <w14:uncheckedState w14:val="2610" w14:font="MS Gothic"/>
            </w14:checkbox>
          </w:sdtPr>
          <w:sdtEndPr/>
          <w:sdtContent>
            <w:tc>
              <w:tcPr>
                <w:tcW w:w="1698" w:type="dxa"/>
              </w:tcPr>
              <w:p w14:paraId="3996DA94" w14:textId="2DC0E1AB"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tr w:rsidR="005D081B" w:rsidRPr="00611FCE" w14:paraId="3C4D260D" w14:textId="77777777" w:rsidTr="00C35710">
        <w:trPr>
          <w:trHeight w:val="287"/>
        </w:trPr>
        <w:tc>
          <w:tcPr>
            <w:tcW w:w="6317" w:type="dxa"/>
            <w:shd w:val="clear" w:color="auto" w:fill="auto"/>
          </w:tcPr>
          <w:p w14:paraId="4151F7CD" w14:textId="3F99238C" w:rsidR="005D081B" w:rsidRPr="00280C1B" w:rsidRDefault="005D081B" w:rsidP="004701E9">
            <w:pPr>
              <w:rPr>
                <w:iCs/>
                <w:szCs w:val="16"/>
              </w:rPr>
            </w:pPr>
            <w:r w:rsidRPr="00280C1B">
              <w:rPr>
                <w:iCs/>
                <w:szCs w:val="16"/>
              </w:rPr>
              <w:t>CIVD</w:t>
            </w:r>
            <w:r w:rsidR="00280C1B" w:rsidRPr="00280C1B">
              <w:rPr>
                <w:iCs/>
                <w:szCs w:val="16"/>
              </w:rPr>
              <w:t xml:space="preserve"> lors de l'atteinte surrénalienne</w:t>
            </w:r>
          </w:p>
        </w:tc>
        <w:sdt>
          <w:sdtPr>
            <w:rPr>
              <w:rFonts w:ascii="MS Gothic" w:eastAsia="MS Gothic" w:hAnsi="MS Gothic"/>
              <w:iCs/>
              <w:szCs w:val="16"/>
            </w:rPr>
            <w:id w:val="-352180030"/>
            <w14:checkbox>
              <w14:checked w14:val="0"/>
              <w14:checkedState w14:val="2612" w14:font="MS Gothic"/>
              <w14:uncheckedState w14:val="2610" w14:font="MS Gothic"/>
            </w14:checkbox>
          </w:sdtPr>
          <w:sdtEndPr/>
          <w:sdtContent>
            <w:tc>
              <w:tcPr>
                <w:tcW w:w="769" w:type="dxa"/>
                <w:shd w:val="clear" w:color="auto" w:fill="auto"/>
              </w:tcPr>
              <w:p w14:paraId="009C57CE" w14:textId="718242F9"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1023214875"/>
            <w14:checkbox>
              <w14:checked w14:val="0"/>
              <w14:checkedState w14:val="2612" w14:font="MS Gothic"/>
              <w14:uncheckedState w14:val="2610" w14:font="MS Gothic"/>
            </w14:checkbox>
          </w:sdtPr>
          <w:sdtEndPr/>
          <w:sdtContent>
            <w:tc>
              <w:tcPr>
                <w:tcW w:w="850" w:type="dxa"/>
                <w:shd w:val="clear" w:color="auto" w:fill="auto"/>
              </w:tcPr>
              <w:p w14:paraId="08E135A2" w14:textId="15F7A72D"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sdt>
          <w:sdtPr>
            <w:rPr>
              <w:rFonts w:ascii="MS Gothic" w:eastAsia="MS Gothic" w:hAnsi="MS Gothic"/>
              <w:iCs/>
              <w:szCs w:val="16"/>
            </w:rPr>
            <w:id w:val="-440608611"/>
            <w14:checkbox>
              <w14:checked w14:val="0"/>
              <w14:checkedState w14:val="2612" w14:font="MS Gothic"/>
              <w14:uncheckedState w14:val="2610" w14:font="MS Gothic"/>
            </w14:checkbox>
          </w:sdtPr>
          <w:sdtEndPr/>
          <w:sdtContent>
            <w:tc>
              <w:tcPr>
                <w:tcW w:w="1698" w:type="dxa"/>
              </w:tcPr>
              <w:p w14:paraId="42D33961" w14:textId="37F3B5DE" w:rsidR="005D081B" w:rsidRPr="00280C1B" w:rsidRDefault="00BB0B68" w:rsidP="004701E9">
                <w:pPr>
                  <w:jc w:val="center"/>
                  <w:rPr>
                    <w:rFonts w:ascii="MS Gothic" w:eastAsia="MS Gothic" w:hAnsi="MS Gothic"/>
                    <w:iCs/>
                    <w:szCs w:val="16"/>
                  </w:rPr>
                </w:pPr>
                <w:r>
                  <w:rPr>
                    <w:rFonts w:ascii="MS Gothic" w:eastAsia="MS Gothic" w:hAnsi="MS Gothic" w:hint="eastAsia"/>
                    <w:iCs/>
                    <w:szCs w:val="16"/>
                  </w:rPr>
                  <w:t>☐</w:t>
                </w:r>
              </w:p>
            </w:tc>
          </w:sdtContent>
        </w:sdt>
      </w:tr>
      <w:bookmarkEnd w:id="1"/>
    </w:tbl>
    <w:p w14:paraId="5F19542B" w14:textId="048BF445" w:rsidR="003131A0" w:rsidRDefault="003131A0">
      <w:pPr>
        <w:spacing w:after="160" w:line="259" w:lineRule="auto"/>
        <w:rPr>
          <w:iCs/>
          <w:szCs w:val="16"/>
        </w:rPr>
      </w:pPr>
      <w:r>
        <w:rPr>
          <w:iCs/>
          <w:szCs w:val="16"/>
        </w:rPr>
        <w:br w:type="page"/>
      </w:r>
    </w:p>
    <w:p w14:paraId="4FC59C2A" w14:textId="7847B743" w:rsidR="006B654F" w:rsidRPr="006B654F" w:rsidRDefault="006B654F" w:rsidP="006B654F">
      <w:pPr>
        <w:tabs>
          <w:tab w:val="left" w:pos="4342"/>
        </w:tabs>
        <w:rPr>
          <w:szCs w:val="16"/>
        </w:rPr>
        <w:sectPr w:rsidR="006B654F" w:rsidRPr="006B654F" w:rsidSect="00616933">
          <w:type w:val="continuous"/>
          <w:pgSz w:w="11906" w:h="16838"/>
          <w:pgMar w:top="720" w:right="720" w:bottom="720" w:left="720" w:header="708" w:footer="708" w:gutter="0"/>
          <w:cols w:space="708"/>
          <w:docGrid w:linePitch="360"/>
        </w:sectPr>
      </w:pPr>
    </w:p>
    <w:p w14:paraId="62405247" w14:textId="3C583426" w:rsidR="00DF0624" w:rsidRDefault="00DF0624" w:rsidP="00DF0624">
      <w:pPr>
        <w:rPr>
          <w:iCs/>
          <w:szCs w:val="16"/>
        </w:rPr>
      </w:pPr>
      <w:r>
        <w:rPr>
          <w:iCs/>
          <w:szCs w:val="16"/>
        </w:rPr>
        <w:lastRenderedPageBreak/>
        <w:t xml:space="preserve">Nom et prénom </w:t>
      </w:r>
      <w:r w:rsidRPr="00E05BBE">
        <w:rPr>
          <w:iCs/>
          <w:szCs w:val="16"/>
        </w:rPr>
        <w:t xml:space="preserve">de la personne remplissant cette fiche </w:t>
      </w:r>
      <w:r w:rsidR="005D28AA">
        <w:rPr>
          <w:iCs/>
          <w:szCs w:val="16"/>
        </w:rPr>
        <w:t xml:space="preserve"> :</w:t>
      </w:r>
    </w:p>
    <w:p w14:paraId="58A158A4" w14:textId="18A6CB27" w:rsidR="00DF0624" w:rsidRDefault="00DF0624" w:rsidP="00DF0624">
      <w:pPr>
        <w:rPr>
          <w:iCs/>
          <w:szCs w:val="16"/>
        </w:rPr>
      </w:pPr>
      <w:r>
        <w:rPr>
          <w:iCs/>
          <w:szCs w:val="16"/>
        </w:rPr>
        <w:t xml:space="preserve">Adresse mail professionnelle de la personne remplissant cette fiche : </w:t>
      </w:r>
    </w:p>
    <w:p w14:paraId="6B04D5D1" w14:textId="77777777" w:rsidR="006759C1" w:rsidRDefault="006759C1" w:rsidP="00C6506D">
      <w:pPr>
        <w:rPr>
          <w:iCs/>
          <w:szCs w:val="16"/>
        </w:rPr>
      </w:pPr>
    </w:p>
    <w:p w14:paraId="338B959C" w14:textId="698F8B47" w:rsidR="006759C1" w:rsidRPr="009204D1" w:rsidRDefault="006759C1" w:rsidP="00C6506D">
      <w:pPr>
        <w:pStyle w:val="Titre2"/>
        <w:rPr>
          <w:b/>
          <w:bCs/>
          <w:sz w:val="36"/>
          <w:szCs w:val="36"/>
          <w:u w:val="single"/>
          <w:lang w:eastAsia="ar-SA"/>
        </w:rPr>
      </w:pPr>
      <w:r w:rsidRPr="009204D1">
        <w:rPr>
          <w:b/>
          <w:bCs/>
          <w:noProof/>
          <w:u w:val="single"/>
        </w:rPr>
        <mc:AlternateContent>
          <mc:Choice Requires="wps">
            <w:drawing>
              <wp:anchor distT="0" distB="0" distL="114300" distR="114300" simplePos="0" relativeHeight="251659264" behindDoc="0" locked="0" layoutInCell="1" allowOverlap="1" wp14:anchorId="31550DFD" wp14:editId="270671BD">
                <wp:simplePos x="0" y="0"/>
                <wp:positionH relativeFrom="column">
                  <wp:posOffset>0</wp:posOffset>
                </wp:positionH>
                <wp:positionV relativeFrom="paragraph">
                  <wp:posOffset>0</wp:posOffset>
                </wp:positionV>
                <wp:extent cx="5547360" cy="7620"/>
                <wp:effectExtent l="0" t="0" r="34290" b="3048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666ED5" id="Connecteur droit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" strokecolor="#4472c4" strokeweight="1.5pt">
                <v:stroke joinstyle="miter"/>
                <o:lock v:ext="edit" shapetype="f"/>
              </v:line>
            </w:pict>
          </mc:Fallback>
        </mc:AlternateContent>
      </w:r>
      <w:r w:rsidRPr="009204D1">
        <w:rPr>
          <w:b/>
          <w:bCs/>
          <w:sz w:val="36"/>
          <w:szCs w:val="36"/>
          <w:u w:val="single"/>
          <w:lang w:eastAsia="ar-SA"/>
        </w:rPr>
        <w:t xml:space="preserve">Caractéristiques </w:t>
      </w:r>
      <w:r w:rsidR="009204D1" w:rsidRPr="009204D1">
        <w:rPr>
          <w:b/>
          <w:bCs/>
          <w:sz w:val="36"/>
          <w:szCs w:val="36"/>
          <w:u w:val="single"/>
          <w:lang w:eastAsia="ar-SA"/>
        </w:rPr>
        <w:t>générales du</w:t>
      </w:r>
      <w:r w:rsidR="005D28AA" w:rsidRPr="009204D1">
        <w:rPr>
          <w:b/>
          <w:bCs/>
          <w:sz w:val="36"/>
          <w:szCs w:val="36"/>
          <w:u w:val="single"/>
          <w:lang w:eastAsia="ar-SA"/>
        </w:rPr>
        <w:t xml:space="preserve"> ou de la patient(e) </w:t>
      </w:r>
      <w:r w:rsidRPr="009204D1">
        <w:rPr>
          <w:b/>
          <w:bCs/>
          <w:sz w:val="36"/>
          <w:szCs w:val="36"/>
          <w:u w:val="single"/>
          <w:lang w:eastAsia="ar-SA"/>
        </w:rPr>
        <w:t>:</w:t>
      </w:r>
    </w:p>
    <w:p w14:paraId="0CF73DB1" w14:textId="77777777" w:rsidR="006759C1" w:rsidRPr="00E31BDE" w:rsidRDefault="006759C1" w:rsidP="00C6506D">
      <w:pPr>
        <w:suppressAutoHyphens/>
        <w:jc w:val="both"/>
        <w:rPr>
          <w:lang w:eastAsia="ar-SA"/>
        </w:rPr>
      </w:pPr>
    </w:p>
    <w:p w14:paraId="040675BD" w14:textId="1F03A000" w:rsidR="006759C1" w:rsidRPr="00E31BDE" w:rsidRDefault="006759C1" w:rsidP="00C6506D">
      <w:pPr>
        <w:tabs>
          <w:tab w:val="left" w:pos="0"/>
        </w:tabs>
        <w:rPr>
          <w:iCs/>
          <w:szCs w:val="16"/>
        </w:rPr>
      </w:pPr>
      <w:r w:rsidRPr="00E31BDE">
        <w:rPr>
          <w:iCs/>
          <w:szCs w:val="16"/>
        </w:rPr>
        <w:t>Initiale du Nom</w:t>
      </w:r>
      <w:r>
        <w:rPr>
          <w:iCs/>
          <w:szCs w:val="16"/>
        </w:rPr>
        <w:t xml:space="preserve"> </w:t>
      </w:r>
      <w:r w:rsidRPr="00E31BDE">
        <w:rPr>
          <w:iCs/>
          <w:szCs w:val="16"/>
        </w:rPr>
        <w:t>:</w:t>
      </w:r>
      <w:r w:rsidR="00FD6537">
        <w:rPr>
          <w:iCs/>
          <w:szCs w:val="16"/>
        </w:rPr>
        <w:tab/>
        <w:t>I__I</w:t>
      </w:r>
      <w:r w:rsidR="00FD6537">
        <w:rPr>
          <w:iCs/>
          <w:szCs w:val="16"/>
        </w:rPr>
        <w:tab/>
      </w:r>
      <w:r w:rsidRPr="00E31BDE">
        <w:rPr>
          <w:iCs/>
          <w:szCs w:val="16"/>
        </w:rPr>
        <w:t xml:space="preserve">   </w:t>
      </w:r>
    </w:p>
    <w:p w14:paraId="06DF7D40" w14:textId="58CE5404" w:rsidR="006759C1" w:rsidRPr="00E31BDE" w:rsidRDefault="006759C1" w:rsidP="00C6506D">
      <w:pPr>
        <w:rPr>
          <w:iCs/>
          <w:szCs w:val="16"/>
        </w:rPr>
      </w:pPr>
      <w:r w:rsidRPr="00E31BDE">
        <w:rPr>
          <w:iCs/>
          <w:szCs w:val="16"/>
        </w:rPr>
        <w:t>Initiale du Prénom</w:t>
      </w:r>
      <w:r>
        <w:rPr>
          <w:iCs/>
          <w:szCs w:val="16"/>
        </w:rPr>
        <w:t xml:space="preserve"> </w:t>
      </w:r>
      <w:r w:rsidRPr="00E31BDE">
        <w:rPr>
          <w:iCs/>
          <w:szCs w:val="16"/>
        </w:rPr>
        <w:t>:</w:t>
      </w:r>
      <w:r w:rsidR="00FD6537">
        <w:rPr>
          <w:iCs/>
          <w:szCs w:val="16"/>
        </w:rPr>
        <w:tab/>
        <w:t>I__I</w:t>
      </w:r>
    </w:p>
    <w:p w14:paraId="46D4AC75" w14:textId="480AECAF" w:rsidR="006759C1" w:rsidRPr="00E31BDE" w:rsidRDefault="006759C1" w:rsidP="00C6506D">
      <w:pPr>
        <w:rPr>
          <w:iCs/>
          <w:szCs w:val="16"/>
        </w:rPr>
      </w:pPr>
      <w:r w:rsidRPr="00E31BDE">
        <w:rPr>
          <w:iCs/>
          <w:szCs w:val="16"/>
        </w:rPr>
        <w:t>Mois/Année de naissance :</w:t>
      </w:r>
      <w:r w:rsidR="00FD6537">
        <w:rPr>
          <w:iCs/>
          <w:szCs w:val="16"/>
        </w:rPr>
        <w:tab/>
        <w:t xml:space="preserve">I__I__I </w:t>
      </w:r>
      <w:r>
        <w:rPr>
          <w:iCs/>
          <w:szCs w:val="16"/>
        </w:rPr>
        <w:t>/</w:t>
      </w:r>
      <w:r w:rsidR="00FD6537">
        <w:rPr>
          <w:iCs/>
          <w:szCs w:val="16"/>
        </w:rPr>
        <w:t xml:space="preserve"> I__I__I__I__I</w:t>
      </w:r>
    </w:p>
    <w:p w14:paraId="67E8E4C9" w14:textId="710A9F6E" w:rsidR="006759C1" w:rsidRPr="000451AB" w:rsidRDefault="006759C1" w:rsidP="00C6506D">
      <w:pPr>
        <w:suppressAutoHyphens/>
        <w:jc w:val="both"/>
        <w:rPr>
          <w:szCs w:val="22"/>
          <w:lang w:eastAsia="ar-SA"/>
        </w:rPr>
      </w:pPr>
      <w:r>
        <w:rPr>
          <w:szCs w:val="22"/>
          <w:lang w:eastAsia="ar-SA"/>
        </w:rPr>
        <w:t xml:space="preserve">Femme : </w:t>
      </w:r>
      <w:sdt>
        <w:sdtPr>
          <w:rPr>
            <w:szCs w:val="22"/>
            <w:lang w:eastAsia="ar-SA"/>
          </w:rPr>
          <w:id w:val="100324594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r>
        <w:rPr>
          <w:szCs w:val="22"/>
          <w:lang w:eastAsia="ar-SA"/>
        </w:rPr>
        <w:t xml:space="preserve">        Homme : </w:t>
      </w:r>
      <w:sdt>
        <w:sdtPr>
          <w:rPr>
            <w:szCs w:val="22"/>
            <w:lang w:eastAsia="ar-SA"/>
          </w:rPr>
          <w:id w:val="15018247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p>
    <w:p w14:paraId="6C9DDC84" w14:textId="77777777" w:rsidR="006759C1" w:rsidRDefault="006759C1" w:rsidP="00C6506D">
      <w:pPr>
        <w:pStyle w:val="Paragraphedeliste"/>
        <w:rPr>
          <w:szCs w:val="22"/>
          <w:lang w:eastAsia="ar-SA"/>
        </w:rPr>
      </w:pPr>
    </w:p>
    <w:p w14:paraId="7F21AA90" w14:textId="11C1E65E" w:rsidR="006759C1" w:rsidRDefault="006759C1" w:rsidP="00C6506D">
      <w:pPr>
        <w:suppressAutoHyphens/>
        <w:jc w:val="both"/>
        <w:rPr>
          <w:szCs w:val="22"/>
          <w:lang w:eastAsia="ar-SA"/>
        </w:rPr>
      </w:pPr>
      <w:r>
        <w:rPr>
          <w:szCs w:val="22"/>
          <w:lang w:eastAsia="ar-SA"/>
        </w:rPr>
        <w:t>Lors de l'atteinte surrénalienne</w:t>
      </w:r>
      <w:r w:rsidR="00FD6537">
        <w:rPr>
          <w:szCs w:val="22"/>
          <w:lang w:eastAsia="ar-SA"/>
        </w:rPr>
        <w:t xml:space="preserve"> : </w:t>
      </w:r>
    </w:p>
    <w:p w14:paraId="06CE1E0E" w14:textId="3F3F2A23" w:rsidR="00E95380" w:rsidRPr="00407BAF" w:rsidRDefault="00FD6537" w:rsidP="00E95380">
      <w:pPr>
        <w:pStyle w:val="Paragraphedeliste"/>
        <w:numPr>
          <w:ilvl w:val="0"/>
          <w:numId w:val="21"/>
        </w:numPr>
        <w:tabs>
          <w:tab w:val="left" w:pos="5352"/>
        </w:tabs>
        <w:suppressAutoHyphens/>
        <w:jc w:val="both"/>
        <w:rPr>
          <w:rFonts w:ascii="MS Gothic" w:eastAsia="MS Gothic" w:hAnsi="MS Gothic"/>
          <w:szCs w:val="22"/>
          <w:lang w:eastAsia="ar-SA"/>
        </w:rPr>
      </w:pPr>
      <w:r>
        <w:rPr>
          <w:szCs w:val="22"/>
          <w:lang w:eastAsia="ar-SA"/>
        </w:rPr>
        <w:t>Statut t</w:t>
      </w:r>
      <w:r w:rsidR="00E95380" w:rsidRPr="00407BAF">
        <w:rPr>
          <w:szCs w:val="22"/>
          <w:lang w:eastAsia="ar-SA"/>
        </w:rPr>
        <w:t>abagi</w:t>
      </w:r>
      <w:r>
        <w:rPr>
          <w:szCs w:val="22"/>
          <w:lang w:eastAsia="ar-SA"/>
        </w:rPr>
        <w:t>que</w:t>
      </w:r>
      <w:r w:rsidR="00E95380">
        <w:rPr>
          <w:szCs w:val="22"/>
          <w:lang w:eastAsia="ar-SA"/>
        </w:rPr>
        <w:t xml:space="preserve"> </w:t>
      </w:r>
      <w:r w:rsidR="00E95380" w:rsidRPr="00407BAF">
        <w:rPr>
          <w:szCs w:val="22"/>
          <w:lang w:eastAsia="ar-SA"/>
        </w:rPr>
        <w:t>:</w:t>
      </w:r>
    </w:p>
    <w:p w14:paraId="2C63BCC1" w14:textId="4B6A4DF0" w:rsidR="00E95380" w:rsidRDefault="00E95380" w:rsidP="00E95380">
      <w:pPr>
        <w:tabs>
          <w:tab w:val="left" w:pos="5352"/>
        </w:tabs>
        <w:suppressAutoHyphens/>
        <w:ind w:left="708"/>
        <w:jc w:val="both"/>
        <w:rPr>
          <w:szCs w:val="22"/>
          <w:lang w:eastAsia="ar-SA"/>
        </w:rPr>
      </w:pPr>
      <w:r>
        <w:rPr>
          <w:rFonts w:eastAsia="MS Gothic"/>
          <w:szCs w:val="22"/>
          <w:lang w:eastAsia="ar-SA"/>
        </w:rPr>
        <w:t xml:space="preserve">sevré : </w:t>
      </w:r>
      <w:sdt>
        <w:sdtPr>
          <w:rPr>
            <w:rFonts w:eastAsia="MS Gothic"/>
            <w:szCs w:val="22"/>
            <w:lang w:eastAsia="ar-SA"/>
          </w:rPr>
          <w:id w:val="-8199963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rFonts w:eastAsia="MS Gothic"/>
          <w:szCs w:val="22"/>
          <w:lang w:eastAsia="ar-SA"/>
        </w:rPr>
        <w:t xml:space="preserve">        actif : </w:t>
      </w:r>
      <w:sdt>
        <w:sdtPr>
          <w:rPr>
            <w:rFonts w:eastAsia="MS Gothic"/>
            <w:szCs w:val="22"/>
            <w:lang w:eastAsia="ar-SA"/>
          </w:rPr>
          <w:id w:val="-79697977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jamais : </w:t>
      </w:r>
      <w:sdt>
        <w:sdtPr>
          <w:rPr>
            <w:rFonts w:eastAsia="MS Gothic"/>
            <w:szCs w:val="22"/>
            <w:lang w:eastAsia="ar-SA"/>
          </w:rPr>
          <w:id w:val="-196557762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37920222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94CFE66" w14:textId="24162F2E" w:rsidR="00E95380" w:rsidRPr="00407BAF" w:rsidRDefault="00FD6537" w:rsidP="00E95380">
      <w:pPr>
        <w:pStyle w:val="Paragraphedeliste"/>
        <w:numPr>
          <w:ilvl w:val="0"/>
          <w:numId w:val="21"/>
        </w:numPr>
        <w:tabs>
          <w:tab w:val="left" w:pos="5352"/>
        </w:tabs>
        <w:suppressAutoHyphens/>
        <w:jc w:val="both"/>
        <w:rPr>
          <w:szCs w:val="22"/>
          <w:lang w:eastAsia="ar-SA"/>
        </w:rPr>
      </w:pPr>
      <w:r>
        <w:rPr>
          <w:szCs w:val="22"/>
          <w:lang w:eastAsia="ar-SA"/>
        </w:rPr>
        <w:t>Statut c</w:t>
      </w:r>
      <w:r w:rsidR="00E95380" w:rsidRPr="00407BAF">
        <w:rPr>
          <w:szCs w:val="22"/>
          <w:lang w:eastAsia="ar-SA"/>
        </w:rPr>
        <w:t xml:space="preserve">onsommateur de </w:t>
      </w:r>
      <w:r>
        <w:rPr>
          <w:szCs w:val="22"/>
          <w:lang w:eastAsia="ar-SA"/>
        </w:rPr>
        <w:t>c</w:t>
      </w:r>
      <w:r w:rsidR="00E95380" w:rsidRPr="00407BAF">
        <w:rPr>
          <w:szCs w:val="22"/>
          <w:lang w:eastAsia="ar-SA"/>
        </w:rPr>
        <w:t>annabis</w:t>
      </w:r>
      <w:r w:rsidR="00E95380" w:rsidRPr="00407BAF">
        <w:rPr>
          <w:rFonts w:ascii="MS Gothic" w:eastAsia="MS Gothic" w:hAnsi="MS Gothic" w:hint="cs"/>
          <w:szCs w:val="22"/>
          <w:lang w:eastAsia="ar-SA"/>
        </w:rPr>
        <w:t xml:space="preserve"> </w:t>
      </w:r>
      <w:r w:rsidR="00E95380" w:rsidRPr="00407BAF">
        <w:rPr>
          <w:szCs w:val="22"/>
          <w:lang w:eastAsia="ar-SA"/>
        </w:rPr>
        <w:t>:</w:t>
      </w:r>
    </w:p>
    <w:p w14:paraId="69C85110" w14:textId="62FB22C7" w:rsidR="00E95380" w:rsidRDefault="00E95380" w:rsidP="00E95380">
      <w:pPr>
        <w:tabs>
          <w:tab w:val="left" w:pos="5352"/>
        </w:tabs>
        <w:suppressAutoHyphens/>
        <w:ind w:left="720"/>
        <w:jc w:val="both"/>
        <w:rPr>
          <w:szCs w:val="22"/>
          <w:lang w:eastAsia="ar-SA"/>
        </w:rPr>
      </w:pPr>
      <w:r>
        <w:rPr>
          <w:rFonts w:eastAsia="MS Gothic"/>
          <w:szCs w:val="22"/>
          <w:lang w:eastAsia="ar-SA"/>
        </w:rPr>
        <w:t xml:space="preserve">sevré : </w:t>
      </w:r>
      <w:sdt>
        <w:sdtPr>
          <w:rPr>
            <w:rFonts w:eastAsia="MS Gothic"/>
            <w:szCs w:val="22"/>
            <w:lang w:eastAsia="ar-SA"/>
          </w:rPr>
          <w:id w:val="121129578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actif : </w:t>
      </w:r>
      <w:sdt>
        <w:sdtPr>
          <w:rPr>
            <w:rFonts w:eastAsia="MS Gothic"/>
            <w:szCs w:val="22"/>
            <w:lang w:eastAsia="ar-SA"/>
          </w:rPr>
          <w:id w:val="-124402861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jamais : </w:t>
      </w:r>
      <w:sdt>
        <w:sdtPr>
          <w:rPr>
            <w:rFonts w:eastAsia="MS Gothic"/>
            <w:szCs w:val="22"/>
            <w:lang w:eastAsia="ar-SA"/>
          </w:rPr>
          <w:id w:val="-175951871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rFonts w:eastAsia="MS Gothic"/>
          <w:szCs w:val="22"/>
          <w:lang w:eastAsia="ar-SA"/>
        </w:rPr>
        <w:t xml:space="preserve">         non renseigné : </w:t>
      </w:r>
      <w:sdt>
        <w:sdtPr>
          <w:rPr>
            <w:rFonts w:eastAsia="MS Gothic"/>
            <w:szCs w:val="22"/>
            <w:lang w:eastAsia="ar-SA"/>
          </w:rPr>
          <w:id w:val="-63919615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p>
    <w:p w14:paraId="65F0D997" w14:textId="52874DF7" w:rsidR="006759C1" w:rsidRDefault="006759C1" w:rsidP="00C6506D">
      <w:pPr>
        <w:tabs>
          <w:tab w:val="left" w:pos="5352"/>
        </w:tabs>
        <w:suppressAutoHyphens/>
        <w:jc w:val="both"/>
        <w:rPr>
          <w:szCs w:val="22"/>
          <w:lang w:eastAsia="ar-SA"/>
        </w:rPr>
      </w:pPr>
      <w:r>
        <w:rPr>
          <w:szCs w:val="22"/>
          <w:lang w:eastAsia="ar-SA"/>
        </w:rPr>
        <w:t xml:space="preserve"> </w:t>
      </w:r>
    </w:p>
    <w:p w14:paraId="2BC6D539" w14:textId="77777777" w:rsidR="00174EAB" w:rsidRDefault="00174EAB" w:rsidP="00C6506D">
      <w:pPr>
        <w:tabs>
          <w:tab w:val="left" w:pos="5352"/>
        </w:tabs>
        <w:suppressAutoHyphens/>
        <w:jc w:val="both"/>
        <w:rPr>
          <w:szCs w:val="22"/>
          <w:lang w:eastAsia="ar-SA"/>
        </w:rPr>
      </w:pPr>
    </w:p>
    <w:p w14:paraId="63D85889" w14:textId="55A3CC27" w:rsidR="006759C1" w:rsidRPr="00407BAF" w:rsidRDefault="006759C1" w:rsidP="00C6506D">
      <w:pPr>
        <w:pStyle w:val="Titre2"/>
        <w:rPr>
          <w:b/>
          <w:bCs/>
          <w:sz w:val="36"/>
          <w:szCs w:val="36"/>
          <w:u w:val="single"/>
          <w:lang w:eastAsia="ar-SA"/>
        </w:rPr>
      </w:pPr>
      <w:r w:rsidRPr="00407BAF">
        <w:rPr>
          <w:b/>
          <w:bCs/>
          <w:noProof/>
          <w:sz w:val="36"/>
          <w:szCs w:val="36"/>
          <w:u w:val="single"/>
        </w:rPr>
        <mc:AlternateContent>
          <mc:Choice Requires="wps">
            <w:drawing>
              <wp:anchor distT="0" distB="0" distL="114300" distR="114300" simplePos="0" relativeHeight="251664384" behindDoc="0" locked="0" layoutInCell="1" allowOverlap="1" wp14:anchorId="3D46166F" wp14:editId="44D771B2">
                <wp:simplePos x="0" y="0"/>
                <wp:positionH relativeFrom="column">
                  <wp:posOffset>0</wp:posOffset>
                </wp:positionH>
                <wp:positionV relativeFrom="paragraph">
                  <wp:posOffset>-635</wp:posOffset>
                </wp:positionV>
                <wp:extent cx="5547360" cy="7620"/>
                <wp:effectExtent l="0" t="0" r="34290" b="3048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34BDC" id="Connecteur droit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" strokecolor="#4472c4" strokeweight="1.5pt">
                <v:stroke joinstyle="miter"/>
                <o:lock v:ext="edit" shapetype="f"/>
              </v:line>
            </w:pict>
          </mc:Fallback>
        </mc:AlternateContent>
      </w:r>
      <w:r w:rsidRPr="00407BAF">
        <w:rPr>
          <w:b/>
          <w:bCs/>
          <w:sz w:val="36"/>
          <w:szCs w:val="36"/>
          <w:u w:val="single"/>
          <w:lang w:eastAsia="ar-SA"/>
        </w:rPr>
        <w:t>Caractéristiques du SAPL</w:t>
      </w:r>
      <w:r w:rsidR="00E95380">
        <w:rPr>
          <w:b/>
          <w:bCs/>
          <w:sz w:val="36"/>
          <w:szCs w:val="36"/>
          <w:u w:val="single"/>
          <w:lang w:eastAsia="ar-SA"/>
        </w:rPr>
        <w:t xml:space="preserve"> </w:t>
      </w:r>
      <w:r w:rsidRPr="00407BAF">
        <w:rPr>
          <w:b/>
          <w:bCs/>
          <w:sz w:val="36"/>
          <w:szCs w:val="36"/>
          <w:u w:val="single"/>
          <w:lang w:eastAsia="ar-SA"/>
        </w:rPr>
        <w:t>:</w:t>
      </w:r>
    </w:p>
    <w:p w14:paraId="7DC96212" w14:textId="77777777" w:rsidR="006759C1" w:rsidRDefault="006759C1" w:rsidP="00C6506D">
      <w:pPr>
        <w:suppressAutoHyphens/>
        <w:jc w:val="both"/>
        <w:rPr>
          <w:szCs w:val="22"/>
          <w:lang w:eastAsia="ar-SA"/>
        </w:rPr>
      </w:pPr>
    </w:p>
    <w:p w14:paraId="31EF1541" w14:textId="60C4225A" w:rsidR="00174EAB" w:rsidRPr="000F5E70" w:rsidRDefault="006759C1" w:rsidP="00174EAB">
      <w:pPr>
        <w:pStyle w:val="Paragraphedeliste"/>
        <w:numPr>
          <w:ilvl w:val="0"/>
          <w:numId w:val="22"/>
        </w:numPr>
        <w:suppressAutoHyphens/>
        <w:jc w:val="both"/>
        <w:rPr>
          <w:szCs w:val="22"/>
          <w:lang w:val="en-GB" w:eastAsia="ar-SA"/>
        </w:rPr>
      </w:pPr>
      <w:r w:rsidRPr="000F5E70">
        <w:rPr>
          <w:szCs w:val="22"/>
          <w:lang w:val="en-GB" w:eastAsia="ar-SA"/>
        </w:rPr>
        <w:t>Date au diagnostic du SAPL (</w:t>
      </w:r>
      <w:r w:rsidR="001C0011" w:rsidRPr="000F5E70">
        <w:rPr>
          <w:szCs w:val="22"/>
          <w:lang w:val="en-GB" w:eastAsia="ar-SA"/>
        </w:rPr>
        <w:t>MM</w:t>
      </w:r>
      <w:r w:rsidRPr="000F5E70">
        <w:rPr>
          <w:szCs w:val="22"/>
          <w:lang w:val="en-GB" w:eastAsia="ar-SA"/>
        </w:rPr>
        <w:t>/</w:t>
      </w:r>
      <w:r w:rsidR="001C0011" w:rsidRPr="000F5E70">
        <w:rPr>
          <w:szCs w:val="22"/>
          <w:lang w:val="en-GB" w:eastAsia="ar-SA"/>
        </w:rPr>
        <w:t>AAAA</w:t>
      </w:r>
      <w:r w:rsidRPr="000F5E70">
        <w:rPr>
          <w:szCs w:val="22"/>
          <w:lang w:val="en-GB" w:eastAsia="ar-SA"/>
        </w:rPr>
        <w:t xml:space="preserve">) : </w:t>
      </w:r>
      <w:r w:rsidR="00FD6537" w:rsidRPr="000F5E70">
        <w:rPr>
          <w:iCs/>
          <w:szCs w:val="16"/>
          <w:lang w:val="en-GB"/>
        </w:rPr>
        <w:t>I__I__I / I__I__I__I__I</w:t>
      </w:r>
    </w:p>
    <w:p w14:paraId="548CD214" w14:textId="77777777" w:rsidR="006759C1" w:rsidRPr="000F5E70" w:rsidRDefault="006759C1" w:rsidP="00C6506D">
      <w:pPr>
        <w:suppressAutoHyphens/>
        <w:jc w:val="both"/>
        <w:rPr>
          <w:szCs w:val="22"/>
          <w:lang w:val="en-GB" w:eastAsia="ar-SA"/>
        </w:rPr>
      </w:pPr>
    </w:p>
    <w:p w14:paraId="3964226E" w14:textId="77777777" w:rsidR="006759C1" w:rsidRPr="00407BAF" w:rsidRDefault="006759C1" w:rsidP="00C6506D">
      <w:pPr>
        <w:pStyle w:val="Paragraphedeliste"/>
        <w:numPr>
          <w:ilvl w:val="0"/>
          <w:numId w:val="22"/>
        </w:numPr>
        <w:suppressAutoHyphens/>
        <w:jc w:val="both"/>
        <w:rPr>
          <w:szCs w:val="22"/>
          <w:lang w:eastAsia="ar-SA"/>
        </w:rPr>
      </w:pPr>
      <w:r w:rsidRPr="00407BAF">
        <w:rPr>
          <w:szCs w:val="22"/>
          <w:lang w:eastAsia="ar-SA"/>
        </w:rPr>
        <w:t>Le SAPL est-il primaire ou associé à une autre maladie auto-immune ? :</w:t>
      </w:r>
    </w:p>
    <w:p w14:paraId="5189B5A5" w14:textId="158A1B72" w:rsidR="006759C1" w:rsidRDefault="006759C1" w:rsidP="00C6506D">
      <w:pPr>
        <w:suppressAutoHyphens/>
        <w:ind w:left="737"/>
        <w:jc w:val="both"/>
        <w:rPr>
          <w:szCs w:val="22"/>
          <w:lang w:eastAsia="ar-SA"/>
        </w:rPr>
      </w:pPr>
      <w:r>
        <w:rPr>
          <w:szCs w:val="22"/>
          <w:lang w:eastAsia="ar-SA"/>
        </w:rPr>
        <w:t xml:space="preserve">Primaire : </w:t>
      </w:r>
      <w:sdt>
        <w:sdtPr>
          <w:rPr>
            <w:szCs w:val="22"/>
            <w:lang w:eastAsia="ar-SA"/>
          </w:rPr>
          <w:id w:val="171227636"/>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associé : </w:t>
      </w:r>
      <w:sdt>
        <w:sdtPr>
          <w:rPr>
            <w:szCs w:val="22"/>
            <w:lang w:eastAsia="ar-SA"/>
          </w:rPr>
          <w:id w:val="1150788339"/>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152798351"/>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p>
    <w:p w14:paraId="2B0A530F" w14:textId="77777777" w:rsidR="006759C1" w:rsidRDefault="006759C1" w:rsidP="00C6506D">
      <w:pPr>
        <w:suppressAutoHyphens/>
        <w:ind w:left="737"/>
        <w:jc w:val="both"/>
        <w:rPr>
          <w:szCs w:val="22"/>
          <w:lang w:eastAsia="ar-SA"/>
        </w:rPr>
      </w:pPr>
    </w:p>
    <w:p w14:paraId="026D426D" w14:textId="4C11902A" w:rsidR="006759C1" w:rsidRDefault="00E95380" w:rsidP="00E957CA">
      <w:pPr>
        <w:suppressAutoHyphens/>
        <w:jc w:val="both"/>
        <w:rPr>
          <w:szCs w:val="22"/>
          <w:lang w:eastAsia="ar-SA"/>
        </w:rPr>
      </w:pPr>
      <w:r>
        <w:rPr>
          <w:szCs w:val="22"/>
          <w:lang w:eastAsia="ar-SA"/>
        </w:rPr>
        <w:t xml:space="preserve">Si </w:t>
      </w:r>
      <w:r w:rsidR="006759C1">
        <w:rPr>
          <w:szCs w:val="22"/>
          <w:lang w:eastAsia="ar-SA"/>
        </w:rPr>
        <w:t xml:space="preserve">associé, </w:t>
      </w:r>
      <w:r>
        <w:rPr>
          <w:szCs w:val="22"/>
          <w:lang w:eastAsia="ar-SA"/>
        </w:rPr>
        <w:t xml:space="preserve">précisez </w:t>
      </w:r>
      <w:r w:rsidR="006759C1">
        <w:rPr>
          <w:szCs w:val="22"/>
          <w:lang w:eastAsia="ar-SA"/>
        </w:rPr>
        <w:t>?</w:t>
      </w:r>
    </w:p>
    <w:p w14:paraId="3499EED8" w14:textId="749D7A33" w:rsidR="006759C1" w:rsidRDefault="006759C1" w:rsidP="00C6506D">
      <w:pPr>
        <w:suppressAutoHyphens/>
        <w:ind w:left="737"/>
        <w:jc w:val="both"/>
        <w:rPr>
          <w:szCs w:val="22"/>
          <w:lang w:eastAsia="ar-SA"/>
        </w:rPr>
      </w:pPr>
      <w:r>
        <w:rPr>
          <w:szCs w:val="22"/>
          <w:lang w:eastAsia="ar-SA"/>
        </w:rPr>
        <w:t xml:space="preserve">Lupus </w:t>
      </w:r>
      <w:r w:rsidR="00E95380">
        <w:rPr>
          <w:szCs w:val="22"/>
          <w:lang w:eastAsia="ar-SA"/>
        </w:rPr>
        <w:t xml:space="preserve">érythémateux systémique </w:t>
      </w:r>
      <w:r>
        <w:rPr>
          <w:szCs w:val="22"/>
          <w:lang w:eastAsia="ar-SA"/>
        </w:rPr>
        <w:t xml:space="preserve">: </w:t>
      </w:r>
      <w:sdt>
        <w:sdtPr>
          <w:rPr>
            <w:szCs w:val="22"/>
            <w:lang w:eastAsia="ar-SA"/>
          </w:rPr>
          <w:id w:val="15904250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Syndrome </w:t>
      </w:r>
      <w:r w:rsidR="00E95380">
        <w:rPr>
          <w:szCs w:val="22"/>
          <w:lang w:eastAsia="ar-SA"/>
        </w:rPr>
        <w:t xml:space="preserve">de </w:t>
      </w:r>
      <w:proofErr w:type="spellStart"/>
      <w:r>
        <w:rPr>
          <w:szCs w:val="22"/>
          <w:lang w:eastAsia="ar-SA"/>
        </w:rPr>
        <w:t>Sjögren</w:t>
      </w:r>
      <w:proofErr w:type="spellEnd"/>
      <w:r>
        <w:rPr>
          <w:szCs w:val="22"/>
          <w:lang w:eastAsia="ar-SA"/>
        </w:rPr>
        <w:t xml:space="preserve"> : </w:t>
      </w:r>
      <w:sdt>
        <w:sdtPr>
          <w:rPr>
            <w:szCs w:val="22"/>
            <w:lang w:eastAsia="ar-SA"/>
          </w:rPr>
          <w:id w:val="-156162786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106CA47F" w14:textId="01513EB6" w:rsidR="006759C1" w:rsidRDefault="006759C1" w:rsidP="00C6506D">
      <w:pPr>
        <w:suppressAutoHyphens/>
        <w:ind w:left="737"/>
        <w:jc w:val="both"/>
        <w:rPr>
          <w:szCs w:val="22"/>
          <w:lang w:eastAsia="ar-SA"/>
        </w:rPr>
      </w:pPr>
      <w:r>
        <w:rPr>
          <w:szCs w:val="22"/>
          <w:lang w:eastAsia="ar-SA"/>
        </w:rPr>
        <w:t xml:space="preserve">Polyarthrite rhumatoïde : </w:t>
      </w:r>
      <w:sdt>
        <w:sdtPr>
          <w:rPr>
            <w:szCs w:val="22"/>
            <w:lang w:eastAsia="ar-SA"/>
          </w:rPr>
          <w:id w:val="348222879"/>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Pr>
          <w:szCs w:val="22"/>
          <w:lang w:eastAsia="ar-SA"/>
        </w:rPr>
        <w:t xml:space="preserve">        Autre maladie auto-immune </w:t>
      </w:r>
      <w:r w:rsidR="00174EAB">
        <w:rPr>
          <w:szCs w:val="22"/>
          <w:lang w:eastAsia="ar-SA"/>
        </w:rPr>
        <w:t>:</w:t>
      </w:r>
      <w:r>
        <w:rPr>
          <w:szCs w:val="22"/>
          <w:lang w:eastAsia="ar-SA"/>
        </w:rPr>
        <w:t xml:space="preserve"> </w:t>
      </w:r>
    </w:p>
    <w:p w14:paraId="32EF6651" w14:textId="77777777" w:rsidR="006759C1" w:rsidRDefault="006759C1" w:rsidP="00E957CA">
      <w:pPr>
        <w:suppressAutoHyphens/>
        <w:jc w:val="both"/>
        <w:rPr>
          <w:szCs w:val="22"/>
          <w:lang w:eastAsia="ar-SA"/>
        </w:rPr>
      </w:pPr>
    </w:p>
    <w:p w14:paraId="2CC65F1B" w14:textId="70E547E4" w:rsidR="006759C1" w:rsidRDefault="006759C1" w:rsidP="00174EAB">
      <w:pPr>
        <w:tabs>
          <w:tab w:val="left" w:pos="7140"/>
        </w:tabs>
        <w:suppressAutoHyphens/>
        <w:ind w:left="737"/>
        <w:jc w:val="both"/>
        <w:rPr>
          <w:szCs w:val="22"/>
          <w:lang w:eastAsia="ar-SA"/>
        </w:rPr>
      </w:pPr>
      <w:r>
        <w:rPr>
          <w:szCs w:val="22"/>
          <w:lang w:eastAsia="ar-SA"/>
        </w:rPr>
        <w:t>Cancer solide</w:t>
      </w:r>
      <w:r w:rsidR="00E95380">
        <w:rPr>
          <w:szCs w:val="22"/>
          <w:lang w:eastAsia="ar-SA"/>
        </w:rPr>
        <w:t xml:space="preserve"> </w:t>
      </w:r>
      <w:r>
        <w:rPr>
          <w:szCs w:val="22"/>
          <w:lang w:eastAsia="ar-SA"/>
        </w:rPr>
        <w:t xml:space="preserve">: </w:t>
      </w:r>
      <w:sdt>
        <w:sdtPr>
          <w:rPr>
            <w:szCs w:val="22"/>
            <w:lang w:eastAsia="ar-SA"/>
          </w:rPr>
          <w:id w:val="-1295441562"/>
          <w14:checkbox>
            <w14:checked w14:val="0"/>
            <w14:checkedState w14:val="2612" w14:font="MS Gothic"/>
            <w14:uncheckedState w14:val="2610" w14:font="MS Gothic"/>
          </w14:checkbox>
        </w:sdtPr>
        <w:sdtEndPr/>
        <w:sdtContent>
          <w:r w:rsidR="00475B64">
            <w:rPr>
              <w:rFonts w:ascii="MS Gothic" w:eastAsia="MS Gothic" w:hAnsi="MS Gothic" w:hint="eastAsia"/>
              <w:szCs w:val="22"/>
              <w:lang w:eastAsia="ar-SA"/>
            </w:rPr>
            <w:t>☐</w:t>
          </w:r>
        </w:sdtContent>
      </w:sdt>
      <w:r>
        <w:rPr>
          <w:szCs w:val="22"/>
          <w:lang w:eastAsia="ar-SA"/>
        </w:rPr>
        <w:t xml:space="preserve">        Hémopathie maligne : </w:t>
      </w:r>
      <w:sdt>
        <w:sdtPr>
          <w:rPr>
            <w:szCs w:val="22"/>
            <w:lang w:eastAsia="ar-SA"/>
          </w:rPr>
          <w:id w:val="140757013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513B61C1" w14:textId="77777777" w:rsidR="006759C1" w:rsidRDefault="006759C1" w:rsidP="00C6506D">
      <w:pPr>
        <w:suppressAutoHyphens/>
        <w:jc w:val="both"/>
        <w:rPr>
          <w:szCs w:val="22"/>
          <w:lang w:eastAsia="ar-SA"/>
        </w:rPr>
      </w:pPr>
    </w:p>
    <w:p w14:paraId="6E2205DF" w14:textId="667D0B36" w:rsidR="006759C1" w:rsidRPr="00407BAF" w:rsidRDefault="00E95380" w:rsidP="00C6506D">
      <w:pPr>
        <w:pStyle w:val="Paragraphedeliste"/>
        <w:numPr>
          <w:ilvl w:val="0"/>
          <w:numId w:val="22"/>
        </w:numPr>
        <w:suppressAutoHyphens/>
        <w:jc w:val="both"/>
        <w:rPr>
          <w:szCs w:val="22"/>
          <w:lang w:eastAsia="ar-SA"/>
        </w:rPr>
      </w:pPr>
      <w:r>
        <w:rPr>
          <w:szCs w:val="22"/>
          <w:lang w:eastAsia="ar-SA"/>
        </w:rPr>
        <w:t>P</w:t>
      </w:r>
      <w:r w:rsidRPr="00407BAF">
        <w:rPr>
          <w:szCs w:val="22"/>
          <w:lang w:eastAsia="ar-SA"/>
        </w:rPr>
        <w:t xml:space="preserve">rofil </w:t>
      </w:r>
      <w:r>
        <w:rPr>
          <w:szCs w:val="22"/>
          <w:lang w:eastAsia="ar-SA"/>
        </w:rPr>
        <w:t xml:space="preserve">auto-Anticorps au diagnostic du SAPL (confirmé à 12 semaines) </w:t>
      </w:r>
      <w:r w:rsidR="006759C1" w:rsidRPr="00407BAF">
        <w:rPr>
          <w:szCs w:val="22"/>
          <w:lang w:eastAsia="ar-SA"/>
        </w:rPr>
        <w:t xml:space="preserve">: </w:t>
      </w:r>
    </w:p>
    <w:tbl>
      <w:tblPr>
        <w:tblpPr w:leftFromText="141" w:rightFromText="141" w:vertAnchor="text" w:horzAnchor="margin" w:tblpX="-1002" w:tblpY="11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963"/>
        <w:gridCol w:w="1169"/>
        <w:gridCol w:w="1701"/>
        <w:gridCol w:w="3685"/>
      </w:tblGrid>
      <w:tr w:rsidR="00E95380" w:rsidRPr="00611FCE" w14:paraId="62901D2E" w14:textId="77777777" w:rsidTr="00E957CA">
        <w:tc>
          <w:tcPr>
            <w:tcW w:w="3250" w:type="dxa"/>
            <w:shd w:val="clear" w:color="auto" w:fill="auto"/>
          </w:tcPr>
          <w:p w14:paraId="2A483745" w14:textId="77777777" w:rsidR="00E95380" w:rsidRPr="0099174B" w:rsidRDefault="00E95380" w:rsidP="00E957CA">
            <w:pPr>
              <w:suppressAutoHyphens/>
              <w:jc w:val="both"/>
              <w:rPr>
                <w:szCs w:val="22"/>
                <w:lang w:eastAsia="ar-SA"/>
              </w:rPr>
            </w:pPr>
          </w:p>
        </w:tc>
        <w:tc>
          <w:tcPr>
            <w:tcW w:w="963" w:type="dxa"/>
            <w:shd w:val="clear" w:color="auto" w:fill="auto"/>
          </w:tcPr>
          <w:p w14:paraId="2F7D2444" w14:textId="77777777" w:rsidR="00E95380" w:rsidRPr="0099174B" w:rsidRDefault="00E95380" w:rsidP="00E957CA">
            <w:pPr>
              <w:suppressAutoHyphens/>
              <w:jc w:val="both"/>
              <w:rPr>
                <w:rFonts w:eastAsia="MS Gothic"/>
                <w:szCs w:val="22"/>
                <w:lang w:eastAsia="ar-SA"/>
              </w:rPr>
            </w:pPr>
            <w:r w:rsidRPr="0099174B">
              <w:rPr>
                <w:rFonts w:eastAsia="MS Gothic"/>
                <w:szCs w:val="22"/>
                <w:lang w:eastAsia="ar-SA"/>
              </w:rPr>
              <w:t>Positif</w:t>
            </w:r>
          </w:p>
        </w:tc>
        <w:tc>
          <w:tcPr>
            <w:tcW w:w="1169" w:type="dxa"/>
          </w:tcPr>
          <w:p w14:paraId="12253D2A" w14:textId="66FACBC9" w:rsidR="00E95380" w:rsidRPr="0099174B" w:rsidRDefault="00E957CA" w:rsidP="00E957CA">
            <w:pPr>
              <w:suppressAutoHyphens/>
              <w:jc w:val="center"/>
              <w:rPr>
                <w:rFonts w:eastAsia="MS Gothic"/>
                <w:szCs w:val="22"/>
                <w:lang w:val="en-GB" w:eastAsia="ar-SA"/>
              </w:rPr>
            </w:pPr>
            <w:proofErr w:type="spellStart"/>
            <w:r>
              <w:rPr>
                <w:rFonts w:eastAsia="MS Gothic"/>
                <w:szCs w:val="22"/>
                <w:lang w:val="en-GB" w:eastAsia="ar-SA"/>
              </w:rPr>
              <w:t>Négatif</w:t>
            </w:r>
            <w:proofErr w:type="spellEnd"/>
          </w:p>
        </w:tc>
        <w:tc>
          <w:tcPr>
            <w:tcW w:w="1701" w:type="dxa"/>
          </w:tcPr>
          <w:p w14:paraId="056A351A" w14:textId="1E512C2A" w:rsidR="00E95380" w:rsidRPr="0099174B" w:rsidRDefault="00E957CA" w:rsidP="00E957CA">
            <w:pPr>
              <w:suppressAutoHyphens/>
              <w:jc w:val="center"/>
              <w:rPr>
                <w:rFonts w:eastAsia="MS Gothic"/>
                <w:szCs w:val="22"/>
                <w:lang w:val="en-GB" w:eastAsia="ar-SA"/>
              </w:rPr>
            </w:pPr>
            <w:r>
              <w:rPr>
                <w:rFonts w:eastAsia="MS Gothic"/>
                <w:szCs w:val="22"/>
                <w:lang w:val="en-GB" w:eastAsia="ar-SA"/>
              </w:rPr>
              <w:t xml:space="preserve">Non </w:t>
            </w:r>
            <w:proofErr w:type="spellStart"/>
            <w:r>
              <w:rPr>
                <w:rFonts w:eastAsia="MS Gothic"/>
                <w:szCs w:val="22"/>
                <w:lang w:val="en-GB" w:eastAsia="ar-SA"/>
              </w:rPr>
              <w:t>renseigné</w:t>
            </w:r>
            <w:proofErr w:type="spellEnd"/>
          </w:p>
        </w:tc>
        <w:tc>
          <w:tcPr>
            <w:tcW w:w="3685" w:type="dxa"/>
          </w:tcPr>
          <w:p w14:paraId="6EE50224" w14:textId="11BEB57D" w:rsidR="00E95380" w:rsidRPr="00E957CA" w:rsidRDefault="00E95380" w:rsidP="00E957CA">
            <w:pPr>
              <w:suppressAutoHyphens/>
              <w:jc w:val="both"/>
              <w:rPr>
                <w:rFonts w:eastAsia="MS Gothic"/>
                <w:szCs w:val="22"/>
                <w:lang w:eastAsia="ar-SA"/>
              </w:rPr>
            </w:pPr>
            <w:r w:rsidRPr="00E957CA">
              <w:rPr>
                <w:rFonts w:eastAsia="MS Gothic"/>
                <w:szCs w:val="22"/>
                <w:lang w:eastAsia="ar-SA"/>
              </w:rPr>
              <w:t>Titre des anticorps</w:t>
            </w:r>
            <w:r w:rsidR="00E957CA" w:rsidRPr="00E957CA">
              <w:rPr>
                <w:rFonts w:eastAsia="MS Gothic"/>
                <w:szCs w:val="22"/>
                <w:lang w:eastAsia="ar-SA"/>
              </w:rPr>
              <w:t xml:space="preserve"> (le plus élevé) </w:t>
            </w:r>
            <w:r w:rsidRPr="00E957CA">
              <w:rPr>
                <w:rFonts w:eastAsia="MS Gothic"/>
                <w:szCs w:val="22"/>
                <w:lang w:eastAsia="ar-SA"/>
              </w:rPr>
              <w:t>:</w:t>
            </w:r>
          </w:p>
        </w:tc>
      </w:tr>
      <w:tr w:rsidR="00E95380" w:rsidRPr="00611FCE" w14:paraId="2B48925A" w14:textId="77777777" w:rsidTr="00E957CA">
        <w:tc>
          <w:tcPr>
            <w:tcW w:w="3250" w:type="dxa"/>
            <w:shd w:val="clear" w:color="auto" w:fill="auto"/>
          </w:tcPr>
          <w:p w14:paraId="4DBC6286" w14:textId="77777777" w:rsidR="00E95380" w:rsidRPr="00611FCE" w:rsidRDefault="00E95380" w:rsidP="00E957CA">
            <w:pPr>
              <w:suppressAutoHyphens/>
              <w:jc w:val="both"/>
              <w:rPr>
                <w:szCs w:val="22"/>
                <w:lang w:val="en-GB" w:eastAsia="ar-SA"/>
              </w:rPr>
            </w:pPr>
            <w:r w:rsidRPr="00611FCE">
              <w:rPr>
                <w:szCs w:val="22"/>
                <w:lang w:val="en-GB" w:eastAsia="ar-SA"/>
              </w:rPr>
              <w:t>Anticoagulant circulant</w:t>
            </w:r>
          </w:p>
        </w:tc>
        <w:sdt>
          <w:sdtPr>
            <w:rPr>
              <w:szCs w:val="22"/>
              <w:lang w:val="en-GB" w:eastAsia="ar-SA"/>
            </w:rPr>
            <w:id w:val="96909961"/>
            <w14:checkbox>
              <w14:checked w14:val="0"/>
              <w14:checkedState w14:val="2612" w14:font="MS Gothic"/>
              <w14:uncheckedState w14:val="2610" w14:font="MS Gothic"/>
            </w14:checkbox>
          </w:sdtPr>
          <w:sdtEndPr/>
          <w:sdtContent>
            <w:tc>
              <w:tcPr>
                <w:tcW w:w="963" w:type="dxa"/>
                <w:shd w:val="clear" w:color="auto" w:fill="auto"/>
              </w:tcPr>
              <w:p w14:paraId="4F1C8F56" w14:textId="39AA5F2A"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szCs w:val="22"/>
              <w:lang w:val="en-GB" w:eastAsia="ar-SA"/>
            </w:rPr>
            <w:id w:val="-298386981"/>
            <w14:checkbox>
              <w14:checked w14:val="0"/>
              <w14:checkedState w14:val="2612" w14:font="MS Gothic"/>
              <w14:uncheckedState w14:val="2610" w14:font="MS Gothic"/>
            </w14:checkbox>
          </w:sdtPr>
          <w:sdtEndPr/>
          <w:sdtContent>
            <w:tc>
              <w:tcPr>
                <w:tcW w:w="1169" w:type="dxa"/>
              </w:tcPr>
              <w:p w14:paraId="068FC05D" w14:textId="67221243" w:rsidR="00E95380" w:rsidRPr="00611FCE" w:rsidRDefault="00BB0B68" w:rsidP="00E957CA">
                <w:pPr>
                  <w:suppressAutoHyphens/>
                  <w:jc w:val="center"/>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szCs w:val="22"/>
              <w:lang w:val="en-GB" w:eastAsia="ar-SA"/>
            </w:rPr>
            <w:id w:val="1720699673"/>
            <w14:checkbox>
              <w14:checked w14:val="0"/>
              <w14:checkedState w14:val="2612" w14:font="MS Gothic"/>
              <w14:uncheckedState w14:val="2610" w14:font="MS Gothic"/>
            </w14:checkbox>
          </w:sdtPr>
          <w:sdtEndPr/>
          <w:sdtContent>
            <w:tc>
              <w:tcPr>
                <w:tcW w:w="1701" w:type="dxa"/>
              </w:tcPr>
              <w:p w14:paraId="1CF29166" w14:textId="6E44CA05" w:rsidR="00E95380" w:rsidRPr="00611FCE" w:rsidRDefault="00E957CA" w:rsidP="00E957CA">
                <w:pPr>
                  <w:suppressAutoHyphens/>
                  <w:jc w:val="center"/>
                  <w:rPr>
                    <w:rFonts w:ascii="MS Gothic" w:eastAsia="MS Gothic" w:hAnsi="MS Gothic"/>
                    <w:szCs w:val="22"/>
                    <w:lang w:val="en-GB" w:eastAsia="ar-SA"/>
                  </w:rPr>
                </w:pPr>
                <w:r>
                  <w:rPr>
                    <w:rFonts w:ascii="MS Gothic" w:eastAsia="MS Gothic" w:hAnsi="MS Gothic" w:hint="eastAsia"/>
                    <w:szCs w:val="22"/>
                    <w:lang w:val="en-GB" w:eastAsia="ar-SA"/>
                  </w:rPr>
                  <w:t>☐</w:t>
                </w:r>
              </w:p>
            </w:tc>
          </w:sdtContent>
        </w:sdt>
        <w:tc>
          <w:tcPr>
            <w:tcW w:w="3685" w:type="dxa"/>
          </w:tcPr>
          <w:p w14:paraId="15B3BC39" w14:textId="5683E4EF" w:rsidR="00E95380" w:rsidRPr="00611FCE" w:rsidRDefault="00E95380" w:rsidP="00E957CA">
            <w:pPr>
              <w:suppressAutoHyphens/>
              <w:jc w:val="both"/>
              <w:rPr>
                <w:rFonts w:ascii="MS Gothic" w:eastAsia="MS Gothic" w:hAnsi="MS Gothic"/>
                <w:szCs w:val="22"/>
                <w:lang w:val="en-GB" w:eastAsia="ar-SA"/>
              </w:rPr>
            </w:pPr>
          </w:p>
        </w:tc>
      </w:tr>
      <w:tr w:rsidR="00E95380" w:rsidRPr="00611FCE" w14:paraId="637AE351" w14:textId="77777777" w:rsidTr="00E957CA">
        <w:tc>
          <w:tcPr>
            <w:tcW w:w="3250" w:type="dxa"/>
            <w:shd w:val="clear" w:color="auto" w:fill="auto"/>
          </w:tcPr>
          <w:p w14:paraId="1A2350A7" w14:textId="35864328"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w:t>
            </w:r>
            <w:proofErr w:type="spellStart"/>
            <w:r w:rsidRPr="00611FCE">
              <w:rPr>
                <w:szCs w:val="22"/>
                <w:lang w:val="en-GB" w:eastAsia="ar-SA"/>
              </w:rPr>
              <w:t>anti</w:t>
            </w:r>
            <w:r w:rsidR="00C13B41">
              <w:rPr>
                <w:szCs w:val="22"/>
                <w:lang w:val="en-GB" w:eastAsia="ar-SA"/>
              </w:rPr>
              <w:t>C</w:t>
            </w:r>
            <w:r w:rsidRPr="00611FCE">
              <w:rPr>
                <w:szCs w:val="22"/>
                <w:lang w:val="en-GB" w:eastAsia="ar-SA"/>
              </w:rPr>
              <w:t>ardiolipine</w:t>
            </w:r>
            <w:proofErr w:type="spellEnd"/>
            <w:r w:rsidRPr="00611FCE">
              <w:rPr>
                <w:szCs w:val="22"/>
                <w:lang w:val="en-GB" w:eastAsia="ar-SA"/>
              </w:rPr>
              <w:t xml:space="preserve"> (IgG)</w:t>
            </w:r>
          </w:p>
        </w:tc>
        <w:sdt>
          <w:sdtPr>
            <w:rPr>
              <w:szCs w:val="22"/>
              <w:lang w:val="en-GB" w:eastAsia="ar-SA"/>
            </w:rPr>
            <w:id w:val="-1047073375"/>
            <w14:checkbox>
              <w14:checked w14:val="0"/>
              <w14:checkedState w14:val="2612" w14:font="MS Gothic"/>
              <w14:uncheckedState w14:val="2610" w14:font="MS Gothic"/>
            </w14:checkbox>
          </w:sdtPr>
          <w:sdtEndPr/>
          <w:sdtContent>
            <w:tc>
              <w:tcPr>
                <w:tcW w:w="963" w:type="dxa"/>
                <w:shd w:val="clear" w:color="auto" w:fill="auto"/>
              </w:tcPr>
              <w:p w14:paraId="57D9D4DB" w14:textId="4EF84060"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831247038"/>
            <w14:checkbox>
              <w14:checked w14:val="0"/>
              <w14:checkedState w14:val="2612" w14:font="MS Gothic"/>
              <w14:uncheckedState w14:val="2610" w14:font="MS Gothic"/>
            </w14:checkbox>
          </w:sdtPr>
          <w:sdtEndPr/>
          <w:sdtContent>
            <w:tc>
              <w:tcPr>
                <w:tcW w:w="1169" w:type="dxa"/>
              </w:tcPr>
              <w:p w14:paraId="710F41F0" w14:textId="443A7F31"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300765294"/>
            <w14:checkbox>
              <w14:checked w14:val="0"/>
              <w14:checkedState w14:val="2612" w14:font="MS Gothic"/>
              <w14:uncheckedState w14:val="2610" w14:font="MS Gothic"/>
            </w14:checkbox>
          </w:sdtPr>
          <w:sdtEndPr/>
          <w:sdtContent>
            <w:tc>
              <w:tcPr>
                <w:tcW w:w="1701" w:type="dxa"/>
              </w:tcPr>
              <w:p w14:paraId="1B56EB05" w14:textId="3997DC8B"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5AC7CC9E" w14:textId="438192DC" w:rsidR="00E95380" w:rsidRDefault="00E95380" w:rsidP="00E957CA">
            <w:pPr>
              <w:pStyle w:val="Paragraphedeliste"/>
              <w:numPr>
                <w:ilvl w:val="0"/>
                <w:numId w:val="20"/>
              </w:numPr>
              <w:suppressAutoHyphens/>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p>
          <w:p w14:paraId="7C6101F4" w14:textId="6FD3210C" w:rsidR="00E957CA" w:rsidRPr="00E957CA" w:rsidRDefault="00E957CA" w:rsidP="00E957CA">
            <w:pPr>
              <w:suppressAutoHyphens/>
              <w:rPr>
                <w:rFonts w:eastAsia="MS Gothic"/>
                <w:szCs w:val="22"/>
                <w:lang w:val="en-GB" w:eastAsia="ar-SA"/>
              </w:rPr>
            </w:pPr>
            <w:proofErr w:type="spellStart"/>
            <w:r>
              <w:rPr>
                <w:rFonts w:eastAsia="MS Gothic"/>
                <w:szCs w:val="22"/>
                <w:lang w:val="en-GB" w:eastAsia="ar-SA"/>
              </w:rPr>
              <w:t>ou</w:t>
            </w:r>
            <w:proofErr w:type="spellEnd"/>
          </w:p>
          <w:p w14:paraId="3E01BB4A" w14:textId="62EB0144" w:rsidR="00E95380" w:rsidRPr="0099174B" w:rsidRDefault="00E95380" w:rsidP="00E957CA">
            <w:pPr>
              <w:pStyle w:val="Paragraphedeliste"/>
              <w:numPr>
                <w:ilvl w:val="0"/>
                <w:numId w:val="20"/>
              </w:numPr>
              <w:suppressAutoHyphens/>
              <w:rPr>
                <w:rFonts w:eastAsia="MS Gothic"/>
                <w:szCs w:val="22"/>
                <w:lang w:val="en-GB" w:eastAsia="ar-SA"/>
              </w:rPr>
            </w:pPr>
            <w:r w:rsidRPr="0099174B">
              <w:rPr>
                <w:rFonts w:eastAsia="MS Gothic"/>
                <w:szCs w:val="22"/>
                <w:lang w:val="en-GB" w:eastAsia="ar-SA"/>
              </w:rPr>
              <w:t>GPL units</w:t>
            </w:r>
            <w:r w:rsidR="00E957CA">
              <w:rPr>
                <w:rFonts w:eastAsia="MS Gothic"/>
                <w:szCs w:val="22"/>
                <w:lang w:val="en-GB" w:eastAsia="ar-SA"/>
              </w:rPr>
              <w:t xml:space="preserve"> </w:t>
            </w:r>
            <w:r w:rsidRPr="0099174B">
              <w:rPr>
                <w:rFonts w:eastAsia="MS Gothic"/>
                <w:szCs w:val="22"/>
                <w:lang w:val="en-GB" w:eastAsia="ar-SA"/>
              </w:rPr>
              <w:t>:</w:t>
            </w:r>
          </w:p>
        </w:tc>
      </w:tr>
      <w:tr w:rsidR="00E95380" w:rsidRPr="00611FCE" w14:paraId="3C99E4AD" w14:textId="77777777" w:rsidTr="00E957CA">
        <w:tc>
          <w:tcPr>
            <w:tcW w:w="3250" w:type="dxa"/>
            <w:shd w:val="clear" w:color="auto" w:fill="auto"/>
          </w:tcPr>
          <w:p w14:paraId="7C6F87AB" w14:textId="0FE7F4A1"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w:t>
            </w:r>
            <w:proofErr w:type="spellStart"/>
            <w:r w:rsidRPr="00611FCE">
              <w:rPr>
                <w:szCs w:val="22"/>
                <w:lang w:val="en-GB" w:eastAsia="ar-SA"/>
              </w:rPr>
              <w:t>anti</w:t>
            </w:r>
            <w:r w:rsidR="00C13B41">
              <w:rPr>
                <w:szCs w:val="22"/>
                <w:lang w:val="en-GB" w:eastAsia="ar-SA"/>
              </w:rPr>
              <w:t>C</w:t>
            </w:r>
            <w:r w:rsidRPr="00611FCE">
              <w:rPr>
                <w:szCs w:val="22"/>
                <w:lang w:val="en-GB" w:eastAsia="ar-SA"/>
              </w:rPr>
              <w:t>ardiolipine</w:t>
            </w:r>
            <w:proofErr w:type="spellEnd"/>
            <w:r w:rsidRPr="00611FCE">
              <w:rPr>
                <w:szCs w:val="22"/>
                <w:lang w:val="en-GB" w:eastAsia="ar-SA"/>
              </w:rPr>
              <w:t xml:space="preserve"> (IgM)</w:t>
            </w:r>
          </w:p>
        </w:tc>
        <w:sdt>
          <w:sdtPr>
            <w:rPr>
              <w:szCs w:val="22"/>
              <w:lang w:val="en-GB" w:eastAsia="ar-SA"/>
            </w:rPr>
            <w:id w:val="-1786182267"/>
            <w14:checkbox>
              <w14:checked w14:val="0"/>
              <w14:checkedState w14:val="2612" w14:font="MS Gothic"/>
              <w14:uncheckedState w14:val="2610" w14:font="MS Gothic"/>
            </w14:checkbox>
          </w:sdtPr>
          <w:sdtEndPr/>
          <w:sdtContent>
            <w:tc>
              <w:tcPr>
                <w:tcW w:w="963" w:type="dxa"/>
                <w:shd w:val="clear" w:color="auto" w:fill="auto"/>
              </w:tcPr>
              <w:p w14:paraId="5DB4A4E1" w14:textId="0229675F"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900630710"/>
            <w14:checkbox>
              <w14:checked w14:val="0"/>
              <w14:checkedState w14:val="2612" w14:font="MS Gothic"/>
              <w14:uncheckedState w14:val="2610" w14:font="MS Gothic"/>
            </w14:checkbox>
          </w:sdtPr>
          <w:sdtEndPr/>
          <w:sdtContent>
            <w:tc>
              <w:tcPr>
                <w:tcW w:w="1169" w:type="dxa"/>
              </w:tcPr>
              <w:p w14:paraId="466CDEC0" w14:textId="3262F3C5"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82636689"/>
            <w14:checkbox>
              <w14:checked w14:val="0"/>
              <w14:checkedState w14:val="2612" w14:font="MS Gothic"/>
              <w14:uncheckedState w14:val="2610" w14:font="MS Gothic"/>
            </w14:checkbox>
          </w:sdtPr>
          <w:sdtEndPr/>
          <w:sdtContent>
            <w:tc>
              <w:tcPr>
                <w:tcW w:w="1701" w:type="dxa"/>
              </w:tcPr>
              <w:p w14:paraId="66966FBC" w14:textId="56A9DD53"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76262C05" w14:textId="234F1320"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r>
              <w:rPr>
                <w:rFonts w:eastAsia="MS Gothic"/>
                <w:szCs w:val="22"/>
                <w:lang w:val="en-GB" w:eastAsia="ar-SA"/>
              </w:rPr>
              <w:t xml:space="preserve"> </w:t>
            </w:r>
          </w:p>
          <w:p w14:paraId="68DBD9E0" w14:textId="7D6A96B8" w:rsidR="00E957CA" w:rsidRP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3173A551" w14:textId="359EECF3" w:rsidR="00E95380" w:rsidRPr="0099174B"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MPL units</w:t>
            </w:r>
            <w:r w:rsidR="00E957CA">
              <w:rPr>
                <w:rFonts w:eastAsia="MS Gothic"/>
                <w:szCs w:val="22"/>
                <w:lang w:val="en-GB" w:eastAsia="ar-SA"/>
              </w:rPr>
              <w:t xml:space="preserve"> </w:t>
            </w:r>
            <w:r w:rsidRPr="0099174B">
              <w:rPr>
                <w:rFonts w:eastAsia="MS Gothic"/>
                <w:szCs w:val="22"/>
                <w:lang w:val="en-GB" w:eastAsia="ar-SA"/>
              </w:rPr>
              <w:t>:</w:t>
            </w:r>
          </w:p>
        </w:tc>
      </w:tr>
      <w:tr w:rsidR="00E95380" w:rsidRPr="00611FCE" w14:paraId="02F460DB" w14:textId="77777777" w:rsidTr="00E957CA">
        <w:tc>
          <w:tcPr>
            <w:tcW w:w="3250" w:type="dxa"/>
            <w:shd w:val="clear" w:color="auto" w:fill="auto"/>
          </w:tcPr>
          <w:p w14:paraId="76E688ED" w14:textId="77777777"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antiBeta2-GP1 (IgG)</w:t>
            </w:r>
          </w:p>
        </w:tc>
        <w:sdt>
          <w:sdtPr>
            <w:rPr>
              <w:szCs w:val="22"/>
              <w:lang w:val="en-GB" w:eastAsia="ar-SA"/>
            </w:rPr>
            <w:id w:val="-1553076441"/>
            <w14:checkbox>
              <w14:checked w14:val="0"/>
              <w14:checkedState w14:val="2612" w14:font="MS Gothic"/>
              <w14:uncheckedState w14:val="2610" w14:font="MS Gothic"/>
            </w14:checkbox>
          </w:sdtPr>
          <w:sdtEndPr/>
          <w:sdtContent>
            <w:tc>
              <w:tcPr>
                <w:tcW w:w="963" w:type="dxa"/>
                <w:shd w:val="clear" w:color="auto" w:fill="auto"/>
              </w:tcPr>
              <w:p w14:paraId="051FE243" w14:textId="0A8400FC"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2147164830"/>
            <w14:checkbox>
              <w14:checked w14:val="0"/>
              <w14:checkedState w14:val="2612" w14:font="MS Gothic"/>
              <w14:uncheckedState w14:val="2610" w14:font="MS Gothic"/>
            </w14:checkbox>
          </w:sdtPr>
          <w:sdtEndPr/>
          <w:sdtContent>
            <w:tc>
              <w:tcPr>
                <w:tcW w:w="1169" w:type="dxa"/>
              </w:tcPr>
              <w:p w14:paraId="7281D771" w14:textId="30190C08"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44552088"/>
            <w14:checkbox>
              <w14:checked w14:val="0"/>
              <w14:checkedState w14:val="2612" w14:font="MS Gothic"/>
              <w14:uncheckedState w14:val="2610" w14:font="MS Gothic"/>
            </w14:checkbox>
          </w:sdtPr>
          <w:sdtEndPr/>
          <w:sdtContent>
            <w:tc>
              <w:tcPr>
                <w:tcW w:w="1701" w:type="dxa"/>
              </w:tcPr>
              <w:p w14:paraId="7F040D54" w14:textId="0BBA3E32"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67D48BE8" w14:textId="38465090"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E957CA">
              <w:rPr>
                <w:rFonts w:eastAsia="MS Gothic"/>
                <w:szCs w:val="22"/>
                <w:lang w:val="en-GB" w:eastAsia="ar-SA"/>
              </w:rPr>
              <w:t xml:space="preserve"> </w:t>
            </w:r>
            <w:r w:rsidRPr="0099174B">
              <w:rPr>
                <w:rFonts w:eastAsia="MS Gothic"/>
                <w:szCs w:val="22"/>
                <w:lang w:val="en-GB" w:eastAsia="ar-SA"/>
              </w:rPr>
              <w:t>:</w:t>
            </w:r>
          </w:p>
          <w:p w14:paraId="135C1BE7" w14:textId="15FA4047" w:rsidR="00E957CA" w:rsidRP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3337E90D" w14:textId="14653168" w:rsidR="00E957CA" w:rsidRPr="0099174B" w:rsidRDefault="00E957CA"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GPL units :</w:t>
            </w:r>
          </w:p>
        </w:tc>
      </w:tr>
      <w:tr w:rsidR="00E95380" w:rsidRPr="00611FCE" w14:paraId="1AEFB225" w14:textId="77777777" w:rsidTr="00E957CA">
        <w:tc>
          <w:tcPr>
            <w:tcW w:w="3250" w:type="dxa"/>
            <w:shd w:val="clear" w:color="auto" w:fill="auto"/>
          </w:tcPr>
          <w:p w14:paraId="74346FD2" w14:textId="77777777" w:rsidR="00E95380" w:rsidRPr="00611FCE" w:rsidRDefault="00E95380" w:rsidP="00E957CA">
            <w:pPr>
              <w:suppressAutoHyphens/>
              <w:rPr>
                <w:szCs w:val="22"/>
                <w:lang w:val="en-GB" w:eastAsia="ar-SA"/>
              </w:rPr>
            </w:pPr>
            <w:proofErr w:type="spellStart"/>
            <w:r w:rsidRPr="00611FCE">
              <w:rPr>
                <w:szCs w:val="22"/>
                <w:lang w:val="en-GB" w:eastAsia="ar-SA"/>
              </w:rPr>
              <w:t>Anticorps</w:t>
            </w:r>
            <w:proofErr w:type="spellEnd"/>
            <w:r w:rsidRPr="00611FCE">
              <w:rPr>
                <w:szCs w:val="22"/>
                <w:lang w:val="en-GB" w:eastAsia="ar-SA"/>
              </w:rPr>
              <w:t xml:space="preserve"> antiBeta2-GP1 (IgM)</w:t>
            </w:r>
          </w:p>
        </w:tc>
        <w:sdt>
          <w:sdtPr>
            <w:rPr>
              <w:szCs w:val="22"/>
              <w:lang w:val="en-GB" w:eastAsia="ar-SA"/>
            </w:rPr>
            <w:id w:val="620494679"/>
            <w14:checkbox>
              <w14:checked w14:val="0"/>
              <w14:checkedState w14:val="2612" w14:font="MS Gothic"/>
              <w14:uncheckedState w14:val="2610" w14:font="MS Gothic"/>
            </w14:checkbox>
          </w:sdtPr>
          <w:sdtEndPr/>
          <w:sdtContent>
            <w:tc>
              <w:tcPr>
                <w:tcW w:w="963" w:type="dxa"/>
                <w:shd w:val="clear" w:color="auto" w:fill="auto"/>
              </w:tcPr>
              <w:p w14:paraId="1AB2C953" w14:textId="0A8A83E0" w:rsidR="00E95380" w:rsidRPr="00611FCE" w:rsidRDefault="00BB0B68" w:rsidP="00E957CA">
                <w:pPr>
                  <w:suppressAutoHyphens/>
                  <w:jc w:val="both"/>
                  <w:rPr>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208493018"/>
            <w14:checkbox>
              <w14:checked w14:val="0"/>
              <w14:checkedState w14:val="2612" w14:font="MS Gothic"/>
              <w14:uncheckedState w14:val="2610" w14:font="MS Gothic"/>
            </w14:checkbox>
          </w:sdtPr>
          <w:sdtEndPr/>
          <w:sdtContent>
            <w:tc>
              <w:tcPr>
                <w:tcW w:w="1169" w:type="dxa"/>
              </w:tcPr>
              <w:p w14:paraId="106B5067" w14:textId="7DF4A43C"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452518707"/>
            <w14:checkbox>
              <w14:checked w14:val="0"/>
              <w14:checkedState w14:val="2612" w14:font="MS Gothic"/>
              <w14:uncheckedState w14:val="2610" w14:font="MS Gothic"/>
            </w14:checkbox>
          </w:sdtPr>
          <w:sdtEndPr/>
          <w:sdtContent>
            <w:tc>
              <w:tcPr>
                <w:tcW w:w="1701" w:type="dxa"/>
              </w:tcPr>
              <w:p w14:paraId="2A8A9713" w14:textId="4B578E41"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43628E7E" w14:textId="33930722" w:rsidR="00E95380" w:rsidRDefault="00E95380" w:rsidP="00E957CA">
            <w:pPr>
              <w:pStyle w:val="Paragraphedeliste"/>
              <w:numPr>
                <w:ilvl w:val="0"/>
                <w:numId w:val="20"/>
              </w:numPr>
              <w:suppressAutoHyphens/>
              <w:jc w:val="both"/>
              <w:rPr>
                <w:rFonts w:eastAsia="MS Gothic"/>
                <w:szCs w:val="22"/>
                <w:lang w:val="en-GB" w:eastAsia="ar-SA"/>
              </w:rPr>
            </w:pPr>
            <w:r w:rsidRPr="0099174B">
              <w:rPr>
                <w:rFonts w:eastAsia="MS Gothic"/>
                <w:szCs w:val="22"/>
                <w:lang w:val="en-GB" w:eastAsia="ar-SA"/>
              </w:rPr>
              <w:t>Percentile</w:t>
            </w:r>
            <w:r w:rsidR="00FD6537">
              <w:rPr>
                <w:rFonts w:eastAsia="MS Gothic"/>
                <w:szCs w:val="22"/>
                <w:lang w:val="en-GB" w:eastAsia="ar-SA"/>
              </w:rPr>
              <w:t xml:space="preserve"> </w:t>
            </w:r>
            <w:r>
              <w:rPr>
                <w:rFonts w:eastAsia="MS Gothic"/>
                <w:szCs w:val="22"/>
                <w:lang w:val="en-GB" w:eastAsia="ar-SA"/>
              </w:rPr>
              <w:t xml:space="preserve">: </w:t>
            </w:r>
          </w:p>
          <w:p w14:paraId="3B6EF669" w14:textId="50F46D4A" w:rsidR="00E957CA" w:rsidRDefault="00E957CA" w:rsidP="00E957CA">
            <w:pPr>
              <w:suppressAutoHyphens/>
              <w:jc w:val="both"/>
              <w:rPr>
                <w:rFonts w:eastAsia="MS Gothic"/>
                <w:szCs w:val="22"/>
                <w:lang w:val="en-GB" w:eastAsia="ar-SA"/>
              </w:rPr>
            </w:pPr>
            <w:proofErr w:type="spellStart"/>
            <w:r>
              <w:rPr>
                <w:rFonts w:eastAsia="MS Gothic"/>
                <w:szCs w:val="22"/>
                <w:lang w:val="en-GB" w:eastAsia="ar-SA"/>
              </w:rPr>
              <w:t>Ou</w:t>
            </w:r>
            <w:proofErr w:type="spellEnd"/>
          </w:p>
          <w:p w14:paraId="57E22D46" w14:textId="324392B6" w:rsidR="00E957CA" w:rsidRPr="00E957CA" w:rsidRDefault="00E957CA"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MPL units :</w:t>
            </w:r>
          </w:p>
        </w:tc>
      </w:tr>
      <w:tr w:rsidR="00E95380" w:rsidRPr="00611FCE" w14:paraId="449D95AA" w14:textId="77777777" w:rsidTr="00E957CA">
        <w:tc>
          <w:tcPr>
            <w:tcW w:w="3250" w:type="dxa"/>
            <w:shd w:val="clear" w:color="auto" w:fill="auto"/>
          </w:tcPr>
          <w:p w14:paraId="331E3528" w14:textId="17555562" w:rsidR="00E95380" w:rsidRPr="00611FCE" w:rsidRDefault="00E95380" w:rsidP="00E957CA">
            <w:pPr>
              <w:suppressAutoHyphens/>
              <w:rPr>
                <w:szCs w:val="22"/>
                <w:lang w:val="en-GB" w:eastAsia="ar-SA"/>
              </w:rPr>
            </w:pPr>
            <w:proofErr w:type="spellStart"/>
            <w:r>
              <w:rPr>
                <w:szCs w:val="22"/>
                <w:lang w:val="en-GB" w:eastAsia="ar-SA"/>
              </w:rPr>
              <w:t>Facteur</w:t>
            </w:r>
            <w:proofErr w:type="spellEnd"/>
            <w:r>
              <w:rPr>
                <w:szCs w:val="22"/>
                <w:lang w:val="en-GB" w:eastAsia="ar-SA"/>
              </w:rPr>
              <w:t xml:space="preserve"> anti-</w:t>
            </w:r>
            <w:proofErr w:type="spellStart"/>
            <w:r>
              <w:rPr>
                <w:szCs w:val="22"/>
                <w:lang w:val="en-GB" w:eastAsia="ar-SA"/>
              </w:rPr>
              <w:t>nucléaire</w:t>
            </w:r>
            <w:proofErr w:type="spellEnd"/>
          </w:p>
        </w:tc>
        <w:sdt>
          <w:sdtPr>
            <w:rPr>
              <w:rFonts w:ascii="MS Gothic" w:eastAsia="MS Gothic" w:hAnsi="MS Gothic" w:hint="eastAsia"/>
              <w:szCs w:val="22"/>
              <w:lang w:val="en-GB" w:eastAsia="ar-SA"/>
            </w:rPr>
            <w:id w:val="-482851044"/>
            <w14:checkbox>
              <w14:checked w14:val="0"/>
              <w14:checkedState w14:val="2612" w14:font="MS Gothic"/>
              <w14:uncheckedState w14:val="2610" w14:font="MS Gothic"/>
            </w14:checkbox>
          </w:sdtPr>
          <w:sdtEndPr/>
          <w:sdtContent>
            <w:tc>
              <w:tcPr>
                <w:tcW w:w="963" w:type="dxa"/>
                <w:shd w:val="clear" w:color="auto" w:fill="auto"/>
              </w:tcPr>
              <w:p w14:paraId="28EA13C1" w14:textId="2E8DCF70" w:rsidR="00E95380" w:rsidRPr="00611FCE" w:rsidRDefault="00E95380" w:rsidP="00E957CA">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707942501"/>
            <w14:checkbox>
              <w14:checked w14:val="0"/>
              <w14:checkedState w14:val="2612" w14:font="MS Gothic"/>
              <w14:uncheckedState w14:val="2610" w14:font="MS Gothic"/>
            </w14:checkbox>
          </w:sdtPr>
          <w:sdtEndPr/>
          <w:sdtContent>
            <w:tc>
              <w:tcPr>
                <w:tcW w:w="1169" w:type="dxa"/>
              </w:tcPr>
              <w:p w14:paraId="6F804FF7" w14:textId="6E4FFBA0"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sdt>
          <w:sdtPr>
            <w:rPr>
              <w:rFonts w:eastAsia="MS Gothic"/>
              <w:szCs w:val="22"/>
              <w:lang w:val="en-GB" w:eastAsia="ar-SA"/>
            </w:rPr>
            <w:id w:val="1358630694"/>
            <w14:checkbox>
              <w14:checked w14:val="0"/>
              <w14:checkedState w14:val="2612" w14:font="MS Gothic"/>
              <w14:uncheckedState w14:val="2610" w14:font="MS Gothic"/>
            </w14:checkbox>
          </w:sdtPr>
          <w:sdtEndPr/>
          <w:sdtContent>
            <w:tc>
              <w:tcPr>
                <w:tcW w:w="1701" w:type="dxa"/>
              </w:tcPr>
              <w:p w14:paraId="241634E6" w14:textId="309BD5CA" w:rsidR="00E95380" w:rsidRPr="00E957CA" w:rsidRDefault="00E957CA" w:rsidP="00E957CA">
                <w:pPr>
                  <w:suppressAutoHyphens/>
                  <w:jc w:val="center"/>
                  <w:rPr>
                    <w:rFonts w:eastAsia="MS Gothic"/>
                    <w:szCs w:val="22"/>
                    <w:lang w:val="en-GB" w:eastAsia="ar-SA"/>
                  </w:rPr>
                </w:pPr>
                <w:r>
                  <w:rPr>
                    <w:rFonts w:ascii="MS Gothic" w:eastAsia="MS Gothic" w:hAnsi="MS Gothic" w:hint="eastAsia"/>
                    <w:szCs w:val="22"/>
                    <w:lang w:val="en-GB" w:eastAsia="ar-SA"/>
                  </w:rPr>
                  <w:t>☐</w:t>
                </w:r>
              </w:p>
            </w:tc>
          </w:sdtContent>
        </w:sdt>
        <w:tc>
          <w:tcPr>
            <w:tcW w:w="3685" w:type="dxa"/>
          </w:tcPr>
          <w:p w14:paraId="37048CE2" w14:textId="56B0D4FB" w:rsidR="00E95380" w:rsidRPr="0099174B" w:rsidRDefault="00E95380" w:rsidP="00E957CA">
            <w:pPr>
              <w:pStyle w:val="Paragraphedeliste"/>
              <w:numPr>
                <w:ilvl w:val="0"/>
                <w:numId w:val="20"/>
              </w:numPr>
              <w:suppressAutoHyphens/>
              <w:jc w:val="both"/>
              <w:rPr>
                <w:rFonts w:eastAsia="MS Gothic"/>
                <w:szCs w:val="22"/>
                <w:lang w:val="en-GB" w:eastAsia="ar-SA"/>
              </w:rPr>
            </w:pPr>
            <w:r>
              <w:rPr>
                <w:rFonts w:eastAsia="MS Gothic"/>
                <w:szCs w:val="22"/>
                <w:lang w:val="en-GB" w:eastAsia="ar-SA"/>
              </w:rPr>
              <w:t>1</w:t>
            </w:r>
            <w:r w:rsidR="001C0011">
              <w:rPr>
                <w:rFonts w:eastAsia="MS Gothic"/>
                <w:szCs w:val="22"/>
                <w:lang w:val="en-GB" w:eastAsia="ar-SA"/>
              </w:rPr>
              <w:t>/                    (ex : 1/640)</w:t>
            </w:r>
          </w:p>
        </w:tc>
      </w:tr>
    </w:tbl>
    <w:p w14:paraId="4C9CE65F" w14:textId="77777777" w:rsidR="005D28AA" w:rsidRDefault="005D28AA" w:rsidP="005D28AA">
      <w:pPr>
        <w:pStyle w:val="Paragraphedeliste"/>
        <w:suppressAutoHyphens/>
        <w:ind w:left="360"/>
        <w:jc w:val="both"/>
        <w:rPr>
          <w:lang w:eastAsia="ar-SA"/>
        </w:rPr>
      </w:pPr>
    </w:p>
    <w:p w14:paraId="79B09928" w14:textId="14972109" w:rsidR="006759C1" w:rsidRDefault="009204D1" w:rsidP="00C6506D">
      <w:pPr>
        <w:pStyle w:val="Paragraphedeliste"/>
        <w:numPr>
          <w:ilvl w:val="0"/>
          <w:numId w:val="22"/>
        </w:numPr>
        <w:suppressAutoHyphens/>
        <w:jc w:val="both"/>
        <w:rPr>
          <w:lang w:eastAsia="ar-SA"/>
        </w:rPr>
      </w:pPr>
      <w:r>
        <w:rPr>
          <w:lang w:eastAsia="ar-SA"/>
        </w:rPr>
        <w:lastRenderedPageBreak/>
        <w:t>Profil clinique du SAPL</w:t>
      </w:r>
      <w:r w:rsidR="006759C1">
        <w:rPr>
          <w:lang w:eastAsia="ar-SA"/>
        </w:rPr>
        <w:t xml:space="preserve"> :</w:t>
      </w:r>
    </w:p>
    <w:p w14:paraId="089648D4" w14:textId="04DB0DDF" w:rsidR="00E957CA" w:rsidRDefault="00E957CA" w:rsidP="00E957CA">
      <w:pPr>
        <w:suppressAutoHyphens/>
        <w:jc w:val="both"/>
        <w:rPr>
          <w:lang w:eastAsia="ar-SA"/>
        </w:rPr>
      </w:pPr>
    </w:p>
    <w:p w14:paraId="62AFCEF2" w14:textId="475E26D6" w:rsidR="009204D1" w:rsidRDefault="009204D1" w:rsidP="00E957CA">
      <w:pPr>
        <w:suppressAutoHyphens/>
        <w:jc w:val="both"/>
        <w:rPr>
          <w:lang w:eastAsia="ar-SA"/>
        </w:rPr>
      </w:pPr>
      <w:r>
        <w:rPr>
          <w:lang w:eastAsia="ar-SA"/>
        </w:rPr>
        <w:t xml:space="preserve">Votre patient(e) </w:t>
      </w:r>
      <w:proofErr w:type="spellStart"/>
      <w:r>
        <w:rPr>
          <w:lang w:eastAsia="ar-SA"/>
        </w:rPr>
        <w:t>a-t-il</w:t>
      </w:r>
      <w:proofErr w:type="spellEnd"/>
      <w:r>
        <w:rPr>
          <w:lang w:eastAsia="ar-SA"/>
        </w:rPr>
        <w:t xml:space="preserve"> (elle) eu d'autres manifestations cliniques du SAPL au cours de sa vie, en dehors de l'atteinte surrénalienne ?</w:t>
      </w:r>
    </w:p>
    <w:p w14:paraId="5AB1C9F0" w14:textId="77777777" w:rsidR="009204D1" w:rsidRDefault="009204D1" w:rsidP="00E957CA">
      <w:pPr>
        <w:suppressAutoHyphens/>
        <w:jc w:val="both"/>
        <w:rPr>
          <w:lang w:eastAsia="ar-SA"/>
        </w:rPr>
      </w:pPr>
    </w:p>
    <w:p w14:paraId="3586F93F" w14:textId="5673EC1A" w:rsidR="006759C1" w:rsidRPr="00A0559C" w:rsidRDefault="006759C1" w:rsidP="00E957CA">
      <w:pPr>
        <w:suppressAutoHyphens/>
        <w:ind w:left="708"/>
        <w:jc w:val="both"/>
        <w:rPr>
          <w:lang w:eastAsia="ar-SA"/>
        </w:rPr>
      </w:pPr>
      <w:r w:rsidRPr="00A0559C">
        <w:rPr>
          <w:lang w:eastAsia="ar-SA"/>
        </w:rPr>
        <w:t xml:space="preserve">Oui : </w:t>
      </w:r>
      <w:sdt>
        <w:sdtPr>
          <w:rPr>
            <w:lang w:eastAsia="ar-SA"/>
          </w:rPr>
          <w:id w:val="1345285456"/>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r w:rsidRPr="00A0559C">
        <w:rPr>
          <w:lang w:eastAsia="ar-SA"/>
        </w:rPr>
        <w:t xml:space="preserve">        Non : </w:t>
      </w:r>
      <w:sdt>
        <w:sdtPr>
          <w:rPr>
            <w:lang w:eastAsia="ar-SA"/>
          </w:rPr>
          <w:id w:val="1742221417"/>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r w:rsidRPr="00A0559C">
        <w:rPr>
          <w:lang w:eastAsia="ar-SA"/>
        </w:rPr>
        <w:t xml:space="preserve">        Non renseigné : </w:t>
      </w:r>
      <w:sdt>
        <w:sdtPr>
          <w:rPr>
            <w:lang w:eastAsia="ar-SA"/>
          </w:rPr>
          <w:id w:val="887377935"/>
          <w14:checkbox>
            <w14:checked w14:val="0"/>
            <w14:checkedState w14:val="2612" w14:font="MS Gothic"/>
            <w14:uncheckedState w14:val="2610" w14:font="MS Gothic"/>
          </w14:checkbox>
        </w:sdtPr>
        <w:sdtEndPr/>
        <w:sdtContent>
          <w:r w:rsidR="00BB0B68">
            <w:rPr>
              <w:rFonts w:ascii="MS Gothic" w:eastAsia="MS Gothic" w:hAnsi="MS Gothic" w:hint="eastAsia"/>
              <w:lang w:eastAsia="ar-SA"/>
            </w:rPr>
            <w:t>☐</w:t>
          </w:r>
        </w:sdtContent>
      </w:sdt>
    </w:p>
    <w:p w14:paraId="7A526EED" w14:textId="77777777" w:rsidR="00E957CA" w:rsidRDefault="00E957CA" w:rsidP="00E957CA">
      <w:pPr>
        <w:suppressAutoHyphens/>
        <w:jc w:val="both"/>
        <w:rPr>
          <w:lang w:eastAsia="ar-SA"/>
        </w:rPr>
      </w:pPr>
    </w:p>
    <w:p w14:paraId="07FE3BB3" w14:textId="329B8409" w:rsidR="006759C1" w:rsidRDefault="006759C1" w:rsidP="00E957CA">
      <w:pPr>
        <w:suppressAutoHyphens/>
        <w:jc w:val="both"/>
        <w:rPr>
          <w:sz w:val="28"/>
          <w:szCs w:val="28"/>
          <w:lang w:eastAsia="ar-SA"/>
        </w:rPr>
      </w:pPr>
      <w:r w:rsidRPr="00ED2386">
        <w:rPr>
          <w:lang w:eastAsia="ar-SA"/>
        </w:rPr>
        <w:t>Si oui</w:t>
      </w:r>
      <w:r w:rsidRPr="00A0559C">
        <w:rPr>
          <w:sz w:val="28"/>
          <w:szCs w:val="28"/>
          <w:lang w:eastAsia="ar-SA"/>
        </w:rPr>
        <w:t xml:space="preserve">, </w:t>
      </w:r>
      <w:r w:rsidRPr="00A34983">
        <w:rPr>
          <w:lang w:eastAsia="ar-SA"/>
        </w:rPr>
        <w:t>quelle</w:t>
      </w:r>
      <w:r w:rsidR="001C0011">
        <w:rPr>
          <w:lang w:eastAsia="ar-SA"/>
        </w:rPr>
        <w:t>(</w:t>
      </w:r>
      <w:r w:rsidRPr="00A34983">
        <w:rPr>
          <w:lang w:eastAsia="ar-SA"/>
        </w:rPr>
        <w:t>s</w:t>
      </w:r>
      <w:r w:rsidR="001C0011">
        <w:rPr>
          <w:lang w:eastAsia="ar-SA"/>
        </w:rPr>
        <w:t>) est(</w:t>
      </w:r>
      <w:r w:rsidRPr="00A34983">
        <w:rPr>
          <w:lang w:eastAsia="ar-SA"/>
        </w:rPr>
        <w:t>sont</w:t>
      </w:r>
      <w:r w:rsidR="001C0011">
        <w:rPr>
          <w:lang w:eastAsia="ar-SA"/>
        </w:rPr>
        <w:t>) cette (c</w:t>
      </w:r>
      <w:r w:rsidRPr="00A34983">
        <w:rPr>
          <w:lang w:eastAsia="ar-SA"/>
        </w:rPr>
        <w:t>es</w:t>
      </w:r>
      <w:r w:rsidR="001C0011">
        <w:rPr>
          <w:lang w:eastAsia="ar-SA"/>
        </w:rPr>
        <w:t>)</w:t>
      </w:r>
      <w:r w:rsidRPr="00A34983">
        <w:rPr>
          <w:lang w:eastAsia="ar-SA"/>
        </w:rPr>
        <w:t xml:space="preserve"> manifestation</w:t>
      </w:r>
      <w:r w:rsidR="001C0011">
        <w:rPr>
          <w:lang w:eastAsia="ar-SA"/>
        </w:rPr>
        <w:t>(</w:t>
      </w:r>
      <w:r w:rsidRPr="00A34983">
        <w:rPr>
          <w:lang w:eastAsia="ar-SA"/>
        </w:rPr>
        <w:t>s</w:t>
      </w:r>
      <w:r w:rsidR="001C0011">
        <w:rPr>
          <w:lang w:eastAsia="ar-SA"/>
        </w:rPr>
        <w:t>)</w:t>
      </w:r>
      <w:r>
        <w:rPr>
          <w:lang w:eastAsia="ar-SA"/>
        </w:rPr>
        <w:t xml:space="preserve"> </w:t>
      </w:r>
      <w:r>
        <w:rPr>
          <w:sz w:val="28"/>
          <w:szCs w:val="28"/>
          <w:lang w:eastAsia="ar-SA"/>
        </w:rPr>
        <w:t>?</w:t>
      </w:r>
    </w:p>
    <w:p w14:paraId="3F44EAA4" w14:textId="77777777" w:rsidR="006759C1" w:rsidRPr="00A0559C" w:rsidRDefault="006759C1" w:rsidP="00C6506D">
      <w:pPr>
        <w:suppressAutoHyphens/>
        <w:ind w:left="360"/>
        <w:jc w:val="both"/>
        <w:rPr>
          <w:sz w:val="28"/>
          <w:szCs w:val="28"/>
          <w:lang w:eastAsia="ar-SA"/>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8"/>
        <w:gridCol w:w="693"/>
        <w:gridCol w:w="630"/>
        <w:gridCol w:w="1858"/>
      </w:tblGrid>
      <w:tr w:rsidR="000C34C9" w:rsidRPr="000C34C9" w14:paraId="5BEEAC53" w14:textId="77777777" w:rsidTr="00C13B41">
        <w:tc>
          <w:tcPr>
            <w:tcW w:w="8018" w:type="dxa"/>
            <w:shd w:val="clear" w:color="auto" w:fill="auto"/>
          </w:tcPr>
          <w:p w14:paraId="3BD2F57C" w14:textId="77777777" w:rsidR="000C34C9" w:rsidRPr="000C34C9" w:rsidRDefault="000C34C9" w:rsidP="00C6506D">
            <w:pPr>
              <w:suppressAutoHyphens/>
              <w:jc w:val="both"/>
              <w:rPr>
                <w:szCs w:val="22"/>
                <w:lang w:eastAsia="ar-SA"/>
              </w:rPr>
            </w:pPr>
          </w:p>
        </w:tc>
        <w:tc>
          <w:tcPr>
            <w:tcW w:w="693" w:type="dxa"/>
            <w:shd w:val="clear" w:color="auto" w:fill="auto"/>
          </w:tcPr>
          <w:p w14:paraId="2720677F" w14:textId="3D2260B3" w:rsidR="000C34C9" w:rsidRPr="000C34C9" w:rsidRDefault="000C34C9" w:rsidP="00C6506D">
            <w:pPr>
              <w:suppressAutoHyphens/>
              <w:jc w:val="both"/>
              <w:rPr>
                <w:rFonts w:eastAsia="MS Gothic"/>
                <w:szCs w:val="22"/>
                <w:lang w:eastAsia="ar-SA"/>
              </w:rPr>
            </w:pPr>
            <w:r w:rsidRPr="000C34C9">
              <w:rPr>
                <w:rFonts w:eastAsia="MS Gothic"/>
                <w:szCs w:val="22"/>
                <w:lang w:eastAsia="ar-SA"/>
              </w:rPr>
              <w:t>Oui</w:t>
            </w:r>
          </w:p>
        </w:tc>
        <w:tc>
          <w:tcPr>
            <w:tcW w:w="630" w:type="dxa"/>
          </w:tcPr>
          <w:p w14:paraId="212F37A0" w14:textId="5EEF43D2" w:rsidR="000C34C9" w:rsidRPr="000C34C9" w:rsidRDefault="000C34C9" w:rsidP="00C6506D">
            <w:pPr>
              <w:suppressAutoHyphens/>
              <w:jc w:val="both"/>
              <w:rPr>
                <w:rFonts w:eastAsia="MS Gothic"/>
                <w:szCs w:val="22"/>
                <w:lang w:eastAsia="ar-SA"/>
              </w:rPr>
            </w:pPr>
            <w:r w:rsidRPr="000C34C9">
              <w:rPr>
                <w:rFonts w:eastAsia="MS Gothic"/>
                <w:szCs w:val="22"/>
                <w:lang w:eastAsia="ar-SA"/>
              </w:rPr>
              <w:t>Non</w:t>
            </w:r>
          </w:p>
        </w:tc>
        <w:tc>
          <w:tcPr>
            <w:tcW w:w="1858" w:type="dxa"/>
          </w:tcPr>
          <w:p w14:paraId="2B75A95A" w14:textId="16FAD91A" w:rsidR="000C34C9" w:rsidRPr="000C34C9" w:rsidRDefault="000C34C9" w:rsidP="00C6506D">
            <w:pPr>
              <w:suppressAutoHyphens/>
              <w:jc w:val="both"/>
              <w:rPr>
                <w:rFonts w:eastAsia="MS Gothic"/>
                <w:szCs w:val="22"/>
                <w:lang w:eastAsia="ar-SA"/>
              </w:rPr>
            </w:pPr>
            <w:r w:rsidRPr="000C34C9">
              <w:rPr>
                <w:rFonts w:eastAsia="MS Gothic"/>
                <w:szCs w:val="22"/>
                <w:lang w:eastAsia="ar-SA"/>
              </w:rPr>
              <w:t>Non Renseigné</w:t>
            </w:r>
          </w:p>
        </w:tc>
      </w:tr>
      <w:tr w:rsidR="000C34C9" w:rsidRPr="00611FCE" w14:paraId="796C61B7" w14:textId="18E71E9A" w:rsidTr="00C13B41">
        <w:tc>
          <w:tcPr>
            <w:tcW w:w="8018" w:type="dxa"/>
            <w:shd w:val="clear" w:color="auto" w:fill="auto"/>
          </w:tcPr>
          <w:p w14:paraId="51EA5A49" w14:textId="77777777" w:rsidR="000C34C9" w:rsidRPr="00611FCE" w:rsidRDefault="000C34C9" w:rsidP="00C6506D">
            <w:pPr>
              <w:suppressAutoHyphens/>
              <w:jc w:val="both"/>
              <w:rPr>
                <w:szCs w:val="22"/>
                <w:lang w:eastAsia="ar-SA"/>
              </w:rPr>
            </w:pPr>
            <w:r w:rsidRPr="00611FCE">
              <w:rPr>
                <w:szCs w:val="22"/>
                <w:lang w:eastAsia="ar-SA"/>
              </w:rPr>
              <w:t xml:space="preserve">Embolie pulmonaire </w:t>
            </w:r>
          </w:p>
        </w:tc>
        <w:sdt>
          <w:sdtPr>
            <w:rPr>
              <w:szCs w:val="22"/>
              <w:lang w:eastAsia="ar-SA"/>
            </w:rPr>
            <w:id w:val="253015502"/>
            <w14:checkbox>
              <w14:checked w14:val="0"/>
              <w14:checkedState w14:val="2612" w14:font="MS Gothic"/>
              <w14:uncheckedState w14:val="2610" w14:font="MS Gothic"/>
            </w14:checkbox>
          </w:sdtPr>
          <w:sdtEndPr/>
          <w:sdtContent>
            <w:tc>
              <w:tcPr>
                <w:tcW w:w="693" w:type="dxa"/>
                <w:shd w:val="clear" w:color="auto" w:fill="auto"/>
              </w:tcPr>
              <w:p w14:paraId="26969204" w14:textId="0AE456F8"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48879536"/>
            <w14:checkbox>
              <w14:checked w14:val="0"/>
              <w14:checkedState w14:val="2612" w14:font="MS Gothic"/>
              <w14:uncheckedState w14:val="2610" w14:font="MS Gothic"/>
            </w14:checkbox>
          </w:sdtPr>
          <w:sdtEndPr/>
          <w:sdtContent>
            <w:tc>
              <w:tcPr>
                <w:tcW w:w="630" w:type="dxa"/>
              </w:tcPr>
              <w:p w14:paraId="4026826D" w14:textId="685E69CF"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6245670"/>
            <w14:checkbox>
              <w14:checked w14:val="0"/>
              <w14:checkedState w14:val="2612" w14:font="MS Gothic"/>
              <w14:uncheckedState w14:val="2610" w14:font="MS Gothic"/>
            </w14:checkbox>
          </w:sdtPr>
          <w:sdtEndPr/>
          <w:sdtContent>
            <w:tc>
              <w:tcPr>
                <w:tcW w:w="1858" w:type="dxa"/>
              </w:tcPr>
              <w:p w14:paraId="758DBDC1" w14:textId="4FE3FE8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0251BB31" w14:textId="22A49ED6" w:rsidTr="00C13B41">
        <w:tc>
          <w:tcPr>
            <w:tcW w:w="8018" w:type="dxa"/>
            <w:shd w:val="clear" w:color="auto" w:fill="auto"/>
          </w:tcPr>
          <w:p w14:paraId="4DEDA782" w14:textId="77777777" w:rsidR="000C34C9" w:rsidRPr="00611FCE" w:rsidRDefault="000C34C9" w:rsidP="00C6506D">
            <w:pPr>
              <w:suppressAutoHyphens/>
              <w:jc w:val="both"/>
              <w:rPr>
                <w:szCs w:val="22"/>
                <w:lang w:eastAsia="ar-SA"/>
              </w:rPr>
            </w:pPr>
            <w:r w:rsidRPr="00611FCE">
              <w:rPr>
                <w:szCs w:val="22"/>
                <w:lang w:eastAsia="ar-SA"/>
              </w:rPr>
              <w:t>Thrombose veineuse profonde des membres inférieurs</w:t>
            </w:r>
          </w:p>
        </w:tc>
        <w:sdt>
          <w:sdtPr>
            <w:rPr>
              <w:szCs w:val="22"/>
              <w:lang w:eastAsia="ar-SA"/>
            </w:rPr>
            <w:id w:val="26533073"/>
            <w14:checkbox>
              <w14:checked w14:val="0"/>
              <w14:checkedState w14:val="2612" w14:font="MS Gothic"/>
              <w14:uncheckedState w14:val="2610" w14:font="MS Gothic"/>
            </w14:checkbox>
          </w:sdtPr>
          <w:sdtEndPr/>
          <w:sdtContent>
            <w:tc>
              <w:tcPr>
                <w:tcW w:w="693" w:type="dxa"/>
                <w:shd w:val="clear" w:color="auto" w:fill="auto"/>
              </w:tcPr>
              <w:p w14:paraId="31401426" w14:textId="5C0055E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63057172"/>
            <w14:checkbox>
              <w14:checked w14:val="0"/>
              <w14:checkedState w14:val="2612" w14:font="MS Gothic"/>
              <w14:uncheckedState w14:val="2610" w14:font="MS Gothic"/>
            </w14:checkbox>
          </w:sdtPr>
          <w:sdtEndPr/>
          <w:sdtContent>
            <w:tc>
              <w:tcPr>
                <w:tcW w:w="630" w:type="dxa"/>
              </w:tcPr>
              <w:p w14:paraId="122A3368" w14:textId="11D79D66"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99181104"/>
            <w14:checkbox>
              <w14:checked w14:val="0"/>
              <w14:checkedState w14:val="2612" w14:font="MS Gothic"/>
              <w14:uncheckedState w14:val="2610" w14:font="MS Gothic"/>
            </w14:checkbox>
          </w:sdtPr>
          <w:sdtEndPr/>
          <w:sdtContent>
            <w:tc>
              <w:tcPr>
                <w:tcW w:w="1858" w:type="dxa"/>
              </w:tcPr>
              <w:p w14:paraId="206E4AEA" w14:textId="2500B85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89CC179" w14:textId="2F5DCB98" w:rsidTr="00C13B41">
        <w:tc>
          <w:tcPr>
            <w:tcW w:w="8018" w:type="dxa"/>
            <w:shd w:val="clear" w:color="auto" w:fill="auto"/>
          </w:tcPr>
          <w:p w14:paraId="148701EC" w14:textId="77777777" w:rsidR="000C34C9" w:rsidRPr="00611FCE" w:rsidRDefault="000C34C9" w:rsidP="00C6506D">
            <w:pPr>
              <w:suppressAutoHyphens/>
              <w:jc w:val="both"/>
              <w:rPr>
                <w:szCs w:val="22"/>
                <w:lang w:eastAsia="ar-SA"/>
              </w:rPr>
            </w:pPr>
            <w:r w:rsidRPr="00611FCE">
              <w:rPr>
                <w:szCs w:val="22"/>
                <w:lang w:eastAsia="ar-SA"/>
              </w:rPr>
              <w:t>Thrombose veineuse profonde des membres supérieurs</w:t>
            </w:r>
          </w:p>
        </w:tc>
        <w:sdt>
          <w:sdtPr>
            <w:rPr>
              <w:szCs w:val="22"/>
              <w:lang w:eastAsia="ar-SA"/>
            </w:rPr>
            <w:id w:val="-1570263782"/>
            <w14:checkbox>
              <w14:checked w14:val="0"/>
              <w14:checkedState w14:val="2612" w14:font="MS Gothic"/>
              <w14:uncheckedState w14:val="2610" w14:font="MS Gothic"/>
            </w14:checkbox>
          </w:sdtPr>
          <w:sdtEndPr/>
          <w:sdtContent>
            <w:tc>
              <w:tcPr>
                <w:tcW w:w="693" w:type="dxa"/>
                <w:shd w:val="clear" w:color="auto" w:fill="auto"/>
              </w:tcPr>
              <w:p w14:paraId="1A617A47" w14:textId="1729DE53"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1152788"/>
            <w14:checkbox>
              <w14:checked w14:val="0"/>
              <w14:checkedState w14:val="2612" w14:font="MS Gothic"/>
              <w14:uncheckedState w14:val="2610" w14:font="MS Gothic"/>
            </w14:checkbox>
          </w:sdtPr>
          <w:sdtEndPr/>
          <w:sdtContent>
            <w:tc>
              <w:tcPr>
                <w:tcW w:w="630" w:type="dxa"/>
              </w:tcPr>
              <w:p w14:paraId="22A83B5C" w14:textId="2D769848"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5767944"/>
            <w14:checkbox>
              <w14:checked w14:val="0"/>
              <w14:checkedState w14:val="2612" w14:font="MS Gothic"/>
              <w14:uncheckedState w14:val="2610" w14:font="MS Gothic"/>
            </w14:checkbox>
          </w:sdtPr>
          <w:sdtEndPr/>
          <w:sdtContent>
            <w:tc>
              <w:tcPr>
                <w:tcW w:w="1858" w:type="dxa"/>
              </w:tcPr>
              <w:p w14:paraId="3C585977" w14:textId="30B6A2C6"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6EA2A370" w14:textId="041FA547" w:rsidTr="00C13B41">
        <w:tc>
          <w:tcPr>
            <w:tcW w:w="8018" w:type="dxa"/>
            <w:shd w:val="clear" w:color="auto" w:fill="auto"/>
          </w:tcPr>
          <w:p w14:paraId="20B703F8" w14:textId="77777777" w:rsidR="000C34C9" w:rsidRPr="00611FCE" w:rsidRDefault="000C34C9" w:rsidP="00C6506D">
            <w:pPr>
              <w:suppressAutoHyphens/>
              <w:jc w:val="both"/>
              <w:rPr>
                <w:szCs w:val="22"/>
                <w:lang w:eastAsia="ar-SA"/>
              </w:rPr>
            </w:pPr>
            <w:r w:rsidRPr="00611FCE">
              <w:rPr>
                <w:szCs w:val="22"/>
                <w:lang w:eastAsia="ar-SA"/>
              </w:rPr>
              <w:t>Accident vasculaire cérébral ischémique</w:t>
            </w:r>
          </w:p>
        </w:tc>
        <w:sdt>
          <w:sdtPr>
            <w:rPr>
              <w:szCs w:val="22"/>
              <w:lang w:eastAsia="ar-SA"/>
            </w:rPr>
            <w:id w:val="100066700"/>
            <w14:checkbox>
              <w14:checked w14:val="0"/>
              <w14:checkedState w14:val="2612" w14:font="MS Gothic"/>
              <w14:uncheckedState w14:val="2610" w14:font="MS Gothic"/>
            </w14:checkbox>
          </w:sdtPr>
          <w:sdtEndPr/>
          <w:sdtContent>
            <w:tc>
              <w:tcPr>
                <w:tcW w:w="693" w:type="dxa"/>
                <w:shd w:val="clear" w:color="auto" w:fill="auto"/>
              </w:tcPr>
              <w:p w14:paraId="281FFFBC" w14:textId="4E34BC5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14904683"/>
            <w14:checkbox>
              <w14:checked w14:val="0"/>
              <w14:checkedState w14:val="2612" w14:font="MS Gothic"/>
              <w14:uncheckedState w14:val="2610" w14:font="MS Gothic"/>
            </w14:checkbox>
          </w:sdtPr>
          <w:sdtEndPr/>
          <w:sdtContent>
            <w:tc>
              <w:tcPr>
                <w:tcW w:w="630" w:type="dxa"/>
              </w:tcPr>
              <w:p w14:paraId="55D22F10" w14:textId="06B4197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04584994"/>
            <w14:checkbox>
              <w14:checked w14:val="0"/>
              <w14:checkedState w14:val="2612" w14:font="MS Gothic"/>
              <w14:uncheckedState w14:val="2610" w14:font="MS Gothic"/>
            </w14:checkbox>
          </w:sdtPr>
          <w:sdtEndPr/>
          <w:sdtContent>
            <w:tc>
              <w:tcPr>
                <w:tcW w:w="1858" w:type="dxa"/>
              </w:tcPr>
              <w:p w14:paraId="4D14420D" w14:textId="3D49D5C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4B4D1B1" w14:textId="57C2E720" w:rsidTr="00C13B41">
        <w:tc>
          <w:tcPr>
            <w:tcW w:w="8018" w:type="dxa"/>
            <w:shd w:val="clear" w:color="auto" w:fill="auto"/>
          </w:tcPr>
          <w:p w14:paraId="7064FF36" w14:textId="77777777" w:rsidR="000C34C9" w:rsidRPr="00611FCE" w:rsidRDefault="000C34C9" w:rsidP="00C6506D">
            <w:pPr>
              <w:suppressAutoHyphens/>
              <w:jc w:val="both"/>
              <w:rPr>
                <w:szCs w:val="22"/>
                <w:lang w:eastAsia="ar-SA"/>
              </w:rPr>
            </w:pPr>
            <w:r w:rsidRPr="00611FCE">
              <w:rPr>
                <w:szCs w:val="22"/>
                <w:lang w:eastAsia="ar-SA"/>
              </w:rPr>
              <w:t xml:space="preserve">Thrombophlébite cérébrale </w:t>
            </w:r>
          </w:p>
        </w:tc>
        <w:tc>
          <w:tcPr>
            <w:tcW w:w="693" w:type="dxa"/>
            <w:shd w:val="clear" w:color="auto" w:fill="auto"/>
          </w:tcPr>
          <w:p w14:paraId="6D9FC0D0" w14:textId="6DFBF54C" w:rsidR="000C34C9" w:rsidRPr="00611FCE" w:rsidRDefault="00FC346A" w:rsidP="00C6506D">
            <w:pPr>
              <w:suppressAutoHyphens/>
              <w:jc w:val="both"/>
              <w:rPr>
                <w:szCs w:val="22"/>
                <w:lang w:eastAsia="ar-SA"/>
              </w:rPr>
            </w:pPr>
            <w:sdt>
              <w:sdtPr>
                <w:rPr>
                  <w:szCs w:val="22"/>
                  <w:lang w:eastAsia="ar-SA"/>
                </w:rPr>
                <w:id w:val="-1581979260"/>
                <w14:checkbox>
                  <w14:checked w14:val="0"/>
                  <w14:checkedState w14:val="2612" w14:font="MS Gothic"/>
                  <w14:uncheckedState w14:val="2610" w14:font="MS Gothic"/>
                </w14:checkbox>
              </w:sdtPr>
              <w:sdtEndPr/>
              <w:sdtContent>
                <w:r w:rsidR="00BB0B68">
                  <w:rPr>
                    <w:rFonts w:ascii="MS Gothic" w:eastAsia="MS Gothic" w:hAnsi="MS Gothic" w:hint="eastAsia"/>
                    <w:szCs w:val="22"/>
                    <w:lang w:eastAsia="ar-SA"/>
                  </w:rPr>
                  <w:t>☐</w:t>
                </w:r>
              </w:sdtContent>
            </w:sdt>
            <w:r w:rsidR="000C34C9" w:rsidRPr="00611FCE">
              <w:rPr>
                <w:szCs w:val="22"/>
                <w:lang w:eastAsia="ar-SA"/>
              </w:rPr>
              <w:t xml:space="preserve"> </w:t>
            </w:r>
          </w:p>
        </w:tc>
        <w:sdt>
          <w:sdtPr>
            <w:rPr>
              <w:rFonts w:ascii="MS Gothic" w:eastAsia="MS Gothic" w:hAnsi="MS Gothic" w:hint="eastAsia"/>
              <w:szCs w:val="22"/>
              <w:lang w:eastAsia="ar-SA"/>
            </w:rPr>
            <w:id w:val="2116091556"/>
            <w14:checkbox>
              <w14:checked w14:val="0"/>
              <w14:checkedState w14:val="2612" w14:font="MS Gothic"/>
              <w14:uncheckedState w14:val="2610" w14:font="MS Gothic"/>
            </w14:checkbox>
          </w:sdtPr>
          <w:sdtEndPr/>
          <w:sdtContent>
            <w:tc>
              <w:tcPr>
                <w:tcW w:w="630" w:type="dxa"/>
              </w:tcPr>
              <w:p w14:paraId="55AF00B7" w14:textId="28AB7D63"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8554865"/>
            <w14:checkbox>
              <w14:checked w14:val="0"/>
              <w14:checkedState w14:val="2612" w14:font="MS Gothic"/>
              <w14:uncheckedState w14:val="2610" w14:font="MS Gothic"/>
            </w14:checkbox>
          </w:sdtPr>
          <w:sdtEndPr/>
          <w:sdtContent>
            <w:tc>
              <w:tcPr>
                <w:tcW w:w="1858" w:type="dxa"/>
              </w:tcPr>
              <w:p w14:paraId="6B298C1E" w14:textId="224CD637"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5AFC59C1" w14:textId="48F3D7A6" w:rsidTr="00C13B41">
        <w:tc>
          <w:tcPr>
            <w:tcW w:w="8018" w:type="dxa"/>
            <w:shd w:val="clear" w:color="auto" w:fill="auto"/>
          </w:tcPr>
          <w:p w14:paraId="47DD3CF5" w14:textId="77777777" w:rsidR="000C34C9" w:rsidRPr="00611FCE" w:rsidRDefault="000C34C9" w:rsidP="00C6506D">
            <w:pPr>
              <w:suppressAutoHyphens/>
              <w:jc w:val="both"/>
              <w:rPr>
                <w:szCs w:val="22"/>
                <w:lang w:eastAsia="ar-SA"/>
              </w:rPr>
            </w:pPr>
            <w:r w:rsidRPr="00611FCE">
              <w:rPr>
                <w:szCs w:val="22"/>
                <w:lang w:eastAsia="ar-SA"/>
              </w:rPr>
              <w:t>Infarctus du myocarde</w:t>
            </w:r>
          </w:p>
        </w:tc>
        <w:sdt>
          <w:sdtPr>
            <w:rPr>
              <w:szCs w:val="22"/>
              <w:lang w:eastAsia="ar-SA"/>
            </w:rPr>
            <w:id w:val="-745734378"/>
            <w14:checkbox>
              <w14:checked w14:val="0"/>
              <w14:checkedState w14:val="2612" w14:font="MS Gothic"/>
              <w14:uncheckedState w14:val="2610" w14:font="MS Gothic"/>
            </w14:checkbox>
          </w:sdtPr>
          <w:sdtEndPr/>
          <w:sdtContent>
            <w:tc>
              <w:tcPr>
                <w:tcW w:w="693" w:type="dxa"/>
                <w:shd w:val="clear" w:color="auto" w:fill="auto"/>
              </w:tcPr>
              <w:p w14:paraId="0D784BB0" w14:textId="31A6ADD1"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46371460"/>
            <w14:checkbox>
              <w14:checked w14:val="0"/>
              <w14:checkedState w14:val="2612" w14:font="MS Gothic"/>
              <w14:uncheckedState w14:val="2610" w14:font="MS Gothic"/>
            </w14:checkbox>
          </w:sdtPr>
          <w:sdtEndPr/>
          <w:sdtContent>
            <w:tc>
              <w:tcPr>
                <w:tcW w:w="630" w:type="dxa"/>
              </w:tcPr>
              <w:p w14:paraId="6CE18552" w14:textId="59EC3AC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72653241"/>
            <w14:checkbox>
              <w14:checked w14:val="0"/>
              <w14:checkedState w14:val="2612" w14:font="MS Gothic"/>
              <w14:uncheckedState w14:val="2610" w14:font="MS Gothic"/>
            </w14:checkbox>
          </w:sdtPr>
          <w:sdtEndPr/>
          <w:sdtContent>
            <w:tc>
              <w:tcPr>
                <w:tcW w:w="1858" w:type="dxa"/>
              </w:tcPr>
              <w:p w14:paraId="4DA4DA2A" w14:textId="40246E4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66125B8A" w14:textId="19A4EE9A" w:rsidTr="00C13B41">
        <w:tc>
          <w:tcPr>
            <w:tcW w:w="8018" w:type="dxa"/>
            <w:shd w:val="clear" w:color="auto" w:fill="auto"/>
          </w:tcPr>
          <w:p w14:paraId="1E0C3182" w14:textId="01C3D390" w:rsidR="000C34C9" w:rsidRPr="00611FCE" w:rsidRDefault="000C34C9" w:rsidP="00C6506D">
            <w:pPr>
              <w:suppressAutoHyphens/>
              <w:jc w:val="both"/>
              <w:rPr>
                <w:szCs w:val="22"/>
                <w:lang w:eastAsia="ar-SA"/>
              </w:rPr>
            </w:pPr>
            <w:r w:rsidRPr="00611FCE">
              <w:rPr>
                <w:szCs w:val="22"/>
                <w:lang w:eastAsia="ar-SA"/>
              </w:rPr>
              <w:t xml:space="preserve">Atteinte d'organe intra-abdominale (dont </w:t>
            </w:r>
            <w:r w:rsidR="00C13B41">
              <w:rPr>
                <w:szCs w:val="22"/>
                <w:lang w:eastAsia="ar-SA"/>
              </w:rPr>
              <w:t>l'atteinte</w:t>
            </w:r>
            <w:r w:rsidRPr="00611FCE">
              <w:rPr>
                <w:szCs w:val="22"/>
                <w:lang w:eastAsia="ar-SA"/>
              </w:rPr>
              <w:t xml:space="preserve"> mésentérique, pancréatique, splénique, hépatique, la thrombose portale, le syndrome de </w:t>
            </w:r>
            <w:proofErr w:type="spellStart"/>
            <w:r w:rsidRPr="00611FCE">
              <w:rPr>
                <w:szCs w:val="22"/>
                <w:lang w:eastAsia="ar-SA"/>
              </w:rPr>
              <w:t>Budd</w:t>
            </w:r>
            <w:proofErr w:type="spellEnd"/>
            <w:r w:rsidRPr="00611FCE">
              <w:rPr>
                <w:szCs w:val="22"/>
                <w:lang w:eastAsia="ar-SA"/>
              </w:rPr>
              <w:t xml:space="preserve"> </w:t>
            </w:r>
            <w:proofErr w:type="spellStart"/>
            <w:r w:rsidRPr="00611FCE">
              <w:rPr>
                <w:szCs w:val="22"/>
                <w:lang w:eastAsia="ar-SA"/>
              </w:rPr>
              <w:t>chiari</w:t>
            </w:r>
            <w:proofErr w:type="spellEnd"/>
            <w:r w:rsidRPr="00611FCE">
              <w:rPr>
                <w:szCs w:val="22"/>
                <w:lang w:eastAsia="ar-SA"/>
              </w:rPr>
              <w:t>)</w:t>
            </w:r>
          </w:p>
        </w:tc>
        <w:sdt>
          <w:sdtPr>
            <w:rPr>
              <w:szCs w:val="22"/>
              <w:lang w:eastAsia="ar-SA"/>
            </w:rPr>
            <w:id w:val="1781375993"/>
            <w14:checkbox>
              <w14:checked w14:val="0"/>
              <w14:checkedState w14:val="2612" w14:font="MS Gothic"/>
              <w14:uncheckedState w14:val="2610" w14:font="MS Gothic"/>
            </w14:checkbox>
          </w:sdtPr>
          <w:sdtEndPr/>
          <w:sdtContent>
            <w:tc>
              <w:tcPr>
                <w:tcW w:w="693" w:type="dxa"/>
                <w:shd w:val="clear" w:color="auto" w:fill="auto"/>
              </w:tcPr>
              <w:p w14:paraId="54D40D62" w14:textId="6C5C0091"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32004231"/>
            <w14:checkbox>
              <w14:checked w14:val="0"/>
              <w14:checkedState w14:val="2612" w14:font="MS Gothic"/>
              <w14:uncheckedState w14:val="2610" w14:font="MS Gothic"/>
            </w14:checkbox>
          </w:sdtPr>
          <w:sdtEndPr/>
          <w:sdtContent>
            <w:tc>
              <w:tcPr>
                <w:tcW w:w="630" w:type="dxa"/>
              </w:tcPr>
              <w:p w14:paraId="68E5B1C3" w14:textId="7C9D2921"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276218729"/>
            <w14:checkbox>
              <w14:checked w14:val="0"/>
              <w14:checkedState w14:val="2612" w14:font="MS Gothic"/>
              <w14:uncheckedState w14:val="2610" w14:font="MS Gothic"/>
            </w14:checkbox>
          </w:sdtPr>
          <w:sdtEndPr/>
          <w:sdtContent>
            <w:tc>
              <w:tcPr>
                <w:tcW w:w="1858" w:type="dxa"/>
              </w:tcPr>
              <w:p w14:paraId="67624AE8" w14:textId="2F8EE42E"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7870C3BB" w14:textId="0265F6FF" w:rsidTr="00C13B41">
        <w:tc>
          <w:tcPr>
            <w:tcW w:w="8018" w:type="dxa"/>
            <w:shd w:val="clear" w:color="auto" w:fill="auto"/>
          </w:tcPr>
          <w:p w14:paraId="694EAF65" w14:textId="77777777" w:rsidR="000C34C9" w:rsidRPr="00611FCE" w:rsidRDefault="000C34C9" w:rsidP="00C6506D">
            <w:pPr>
              <w:suppressAutoHyphens/>
              <w:jc w:val="both"/>
              <w:rPr>
                <w:szCs w:val="22"/>
                <w:lang w:eastAsia="ar-SA"/>
              </w:rPr>
            </w:pPr>
            <w:r>
              <w:rPr>
                <w:szCs w:val="22"/>
                <w:lang w:eastAsia="ar-SA"/>
              </w:rPr>
              <w:t xml:space="preserve">Atteinte rénale : thrombose de la veine ou de l'artère rénale, </w:t>
            </w:r>
            <w:r w:rsidRPr="00611FCE">
              <w:rPr>
                <w:szCs w:val="22"/>
                <w:lang w:eastAsia="ar-SA"/>
              </w:rPr>
              <w:t xml:space="preserve">Néphropathie liée au </w:t>
            </w:r>
            <w:proofErr w:type="spellStart"/>
            <w:r w:rsidRPr="00611FCE">
              <w:rPr>
                <w:szCs w:val="22"/>
                <w:lang w:eastAsia="ar-SA"/>
              </w:rPr>
              <w:t>antiphospholipides</w:t>
            </w:r>
            <w:proofErr w:type="spellEnd"/>
            <w:r w:rsidRPr="00611FCE">
              <w:rPr>
                <w:szCs w:val="22"/>
                <w:lang w:eastAsia="ar-SA"/>
              </w:rPr>
              <w:t xml:space="preserve"> (décrite à l'histologie d'une biopsie rénale) </w:t>
            </w:r>
          </w:p>
        </w:tc>
        <w:sdt>
          <w:sdtPr>
            <w:rPr>
              <w:szCs w:val="22"/>
              <w:lang w:eastAsia="ar-SA"/>
            </w:rPr>
            <w:id w:val="1822769936"/>
            <w14:checkbox>
              <w14:checked w14:val="0"/>
              <w14:checkedState w14:val="2612" w14:font="MS Gothic"/>
              <w14:uncheckedState w14:val="2610" w14:font="MS Gothic"/>
            </w14:checkbox>
          </w:sdtPr>
          <w:sdtEndPr/>
          <w:sdtContent>
            <w:tc>
              <w:tcPr>
                <w:tcW w:w="693" w:type="dxa"/>
                <w:shd w:val="clear" w:color="auto" w:fill="auto"/>
              </w:tcPr>
              <w:p w14:paraId="0AABB5F9" w14:textId="005EE81C"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5442768"/>
            <w14:checkbox>
              <w14:checked w14:val="0"/>
              <w14:checkedState w14:val="2612" w14:font="MS Gothic"/>
              <w14:uncheckedState w14:val="2610" w14:font="MS Gothic"/>
            </w14:checkbox>
          </w:sdtPr>
          <w:sdtEndPr/>
          <w:sdtContent>
            <w:tc>
              <w:tcPr>
                <w:tcW w:w="630" w:type="dxa"/>
              </w:tcPr>
              <w:p w14:paraId="3C2B0DD1" w14:textId="56287D90"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58605299"/>
            <w14:checkbox>
              <w14:checked w14:val="0"/>
              <w14:checkedState w14:val="2612" w14:font="MS Gothic"/>
              <w14:uncheckedState w14:val="2610" w14:font="MS Gothic"/>
            </w14:checkbox>
          </w:sdtPr>
          <w:sdtEndPr/>
          <w:sdtContent>
            <w:tc>
              <w:tcPr>
                <w:tcW w:w="1858" w:type="dxa"/>
              </w:tcPr>
              <w:p w14:paraId="1CC13336" w14:textId="796271C2"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1A7988C5" w14:textId="4BB94427" w:rsidTr="00C13B41">
        <w:tc>
          <w:tcPr>
            <w:tcW w:w="8018" w:type="dxa"/>
            <w:shd w:val="clear" w:color="auto" w:fill="auto"/>
          </w:tcPr>
          <w:p w14:paraId="1911D891" w14:textId="77777777" w:rsidR="000C34C9" w:rsidRPr="00611FCE" w:rsidRDefault="000C34C9" w:rsidP="00C6506D">
            <w:pPr>
              <w:suppressAutoHyphens/>
              <w:jc w:val="both"/>
              <w:rPr>
                <w:szCs w:val="22"/>
                <w:lang w:eastAsia="ar-SA"/>
              </w:rPr>
            </w:pPr>
            <w:r w:rsidRPr="00611FCE">
              <w:rPr>
                <w:szCs w:val="22"/>
                <w:lang w:eastAsia="ar-SA"/>
              </w:rPr>
              <w:t>Thrombose veineuse d'autre localisation</w:t>
            </w:r>
          </w:p>
        </w:tc>
        <w:sdt>
          <w:sdtPr>
            <w:rPr>
              <w:szCs w:val="22"/>
              <w:lang w:eastAsia="ar-SA"/>
            </w:rPr>
            <w:id w:val="1732272520"/>
            <w14:checkbox>
              <w14:checked w14:val="0"/>
              <w14:checkedState w14:val="2612" w14:font="MS Gothic"/>
              <w14:uncheckedState w14:val="2610" w14:font="MS Gothic"/>
            </w14:checkbox>
          </w:sdtPr>
          <w:sdtEndPr/>
          <w:sdtContent>
            <w:tc>
              <w:tcPr>
                <w:tcW w:w="693" w:type="dxa"/>
                <w:shd w:val="clear" w:color="auto" w:fill="auto"/>
              </w:tcPr>
              <w:p w14:paraId="5CAE016D" w14:textId="7FD0ABE9"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0962922"/>
            <w14:checkbox>
              <w14:checked w14:val="0"/>
              <w14:checkedState w14:val="2612" w14:font="MS Gothic"/>
              <w14:uncheckedState w14:val="2610" w14:font="MS Gothic"/>
            </w14:checkbox>
          </w:sdtPr>
          <w:sdtEndPr/>
          <w:sdtContent>
            <w:tc>
              <w:tcPr>
                <w:tcW w:w="630" w:type="dxa"/>
              </w:tcPr>
              <w:p w14:paraId="4096B50A" w14:textId="333F6638"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127691818"/>
            <w14:checkbox>
              <w14:checked w14:val="0"/>
              <w14:checkedState w14:val="2612" w14:font="MS Gothic"/>
              <w14:uncheckedState w14:val="2610" w14:font="MS Gothic"/>
            </w14:checkbox>
          </w:sdtPr>
          <w:sdtEndPr/>
          <w:sdtContent>
            <w:tc>
              <w:tcPr>
                <w:tcW w:w="1858" w:type="dxa"/>
              </w:tcPr>
              <w:p w14:paraId="1D785BE5" w14:textId="19D9377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EF91FDA" w14:textId="5B084734" w:rsidTr="00C13B41">
        <w:tc>
          <w:tcPr>
            <w:tcW w:w="8018" w:type="dxa"/>
            <w:shd w:val="clear" w:color="auto" w:fill="auto"/>
          </w:tcPr>
          <w:p w14:paraId="43809CB2" w14:textId="77777777" w:rsidR="000C34C9" w:rsidRPr="00611FCE" w:rsidRDefault="000C34C9" w:rsidP="00C6506D">
            <w:pPr>
              <w:suppressAutoHyphens/>
              <w:jc w:val="both"/>
              <w:rPr>
                <w:szCs w:val="22"/>
                <w:lang w:eastAsia="ar-SA"/>
              </w:rPr>
            </w:pPr>
            <w:r w:rsidRPr="00611FCE">
              <w:rPr>
                <w:szCs w:val="22"/>
                <w:lang w:eastAsia="ar-SA"/>
              </w:rPr>
              <w:t>Thrombose artérielle d'autre localisation</w:t>
            </w:r>
          </w:p>
        </w:tc>
        <w:sdt>
          <w:sdtPr>
            <w:rPr>
              <w:szCs w:val="22"/>
              <w:lang w:eastAsia="ar-SA"/>
            </w:rPr>
            <w:id w:val="2019341087"/>
            <w14:checkbox>
              <w14:checked w14:val="0"/>
              <w14:checkedState w14:val="2612" w14:font="MS Gothic"/>
              <w14:uncheckedState w14:val="2610" w14:font="MS Gothic"/>
            </w14:checkbox>
          </w:sdtPr>
          <w:sdtEndPr/>
          <w:sdtContent>
            <w:tc>
              <w:tcPr>
                <w:tcW w:w="693" w:type="dxa"/>
                <w:shd w:val="clear" w:color="auto" w:fill="auto"/>
              </w:tcPr>
              <w:p w14:paraId="38083C2B" w14:textId="080DA166" w:rsidR="000C34C9" w:rsidRPr="00611FCE" w:rsidRDefault="00BB0B68" w:rsidP="00C6506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24116699"/>
            <w14:checkbox>
              <w14:checked w14:val="0"/>
              <w14:checkedState w14:val="2612" w14:font="MS Gothic"/>
              <w14:uncheckedState w14:val="2610" w14:font="MS Gothic"/>
            </w14:checkbox>
          </w:sdtPr>
          <w:sdtEndPr/>
          <w:sdtContent>
            <w:tc>
              <w:tcPr>
                <w:tcW w:w="630" w:type="dxa"/>
              </w:tcPr>
              <w:p w14:paraId="17E4AA16" w14:textId="59F98EDC"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95741445"/>
            <w14:checkbox>
              <w14:checked w14:val="0"/>
              <w14:checkedState w14:val="2612" w14:font="MS Gothic"/>
              <w14:uncheckedState w14:val="2610" w14:font="MS Gothic"/>
            </w14:checkbox>
          </w:sdtPr>
          <w:sdtEndPr/>
          <w:sdtContent>
            <w:tc>
              <w:tcPr>
                <w:tcW w:w="1858" w:type="dxa"/>
              </w:tcPr>
              <w:p w14:paraId="67A07E43" w14:textId="3C48A835" w:rsidR="000C34C9" w:rsidRPr="00611FCE" w:rsidRDefault="000C34C9"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0F4A1EAB" w14:textId="3A2A947D" w:rsidTr="00C13B41">
        <w:tc>
          <w:tcPr>
            <w:tcW w:w="8018" w:type="dxa"/>
            <w:shd w:val="clear" w:color="auto" w:fill="auto"/>
          </w:tcPr>
          <w:p w14:paraId="35431257" w14:textId="37539A14" w:rsidR="000C34C9" w:rsidRPr="00611FCE" w:rsidRDefault="000C34C9" w:rsidP="0021238D">
            <w:pPr>
              <w:suppressAutoHyphens/>
              <w:jc w:val="both"/>
              <w:rPr>
                <w:szCs w:val="22"/>
                <w:lang w:eastAsia="ar-SA"/>
              </w:rPr>
            </w:pPr>
            <w:r w:rsidRPr="00611FCE">
              <w:rPr>
                <w:szCs w:val="22"/>
                <w:lang w:eastAsia="ar-SA"/>
              </w:rPr>
              <w:t>Manifestations obstétricales</w:t>
            </w:r>
            <w:r>
              <w:rPr>
                <w:szCs w:val="22"/>
                <w:lang w:eastAsia="ar-SA"/>
              </w:rPr>
              <w:t xml:space="preserve"> (comme décrites dans les critères cliniques obstétricaux en </w:t>
            </w:r>
            <w:hyperlink w:anchor="_Annexe_1_:" w:history="1">
              <w:r w:rsidRPr="00ED2386">
                <w:rPr>
                  <w:rStyle w:val="Lienhypertexte"/>
                  <w:b/>
                  <w:bCs/>
                  <w:szCs w:val="22"/>
                  <w:lang w:eastAsia="ar-SA"/>
                </w:rPr>
                <w:t>annexe 1</w:t>
              </w:r>
            </w:hyperlink>
            <w:r>
              <w:rPr>
                <w:szCs w:val="22"/>
                <w:lang w:eastAsia="ar-SA"/>
              </w:rPr>
              <w:t>)</w:t>
            </w:r>
          </w:p>
        </w:tc>
        <w:sdt>
          <w:sdtPr>
            <w:rPr>
              <w:rFonts w:ascii="MS Gothic" w:eastAsia="MS Gothic" w:hAnsi="MS Gothic" w:hint="eastAsia"/>
              <w:szCs w:val="22"/>
              <w:lang w:eastAsia="ar-SA"/>
            </w:rPr>
            <w:id w:val="-2038723611"/>
            <w14:checkbox>
              <w14:checked w14:val="0"/>
              <w14:checkedState w14:val="2612" w14:font="MS Gothic"/>
              <w14:uncheckedState w14:val="2610" w14:font="MS Gothic"/>
            </w14:checkbox>
          </w:sdtPr>
          <w:sdtEndPr/>
          <w:sdtContent>
            <w:tc>
              <w:tcPr>
                <w:tcW w:w="693" w:type="dxa"/>
                <w:shd w:val="clear" w:color="auto" w:fill="auto"/>
              </w:tcPr>
              <w:p w14:paraId="69236E44" w14:textId="1EAB3952"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013267208"/>
            <w14:checkbox>
              <w14:checked w14:val="0"/>
              <w14:checkedState w14:val="2612" w14:font="MS Gothic"/>
              <w14:uncheckedState w14:val="2610" w14:font="MS Gothic"/>
            </w14:checkbox>
          </w:sdtPr>
          <w:sdtEndPr/>
          <w:sdtContent>
            <w:tc>
              <w:tcPr>
                <w:tcW w:w="630" w:type="dxa"/>
              </w:tcPr>
              <w:p w14:paraId="3A74E306" w14:textId="23C255FF"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54484902"/>
            <w14:checkbox>
              <w14:checked w14:val="0"/>
              <w14:checkedState w14:val="2612" w14:font="MS Gothic"/>
              <w14:uncheckedState w14:val="2610" w14:font="MS Gothic"/>
            </w14:checkbox>
          </w:sdtPr>
          <w:sdtEndPr/>
          <w:sdtContent>
            <w:tc>
              <w:tcPr>
                <w:tcW w:w="1858" w:type="dxa"/>
              </w:tcPr>
              <w:p w14:paraId="0E8F4998" w14:textId="0E97AC50"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B03F79E" w14:textId="68896CF9" w:rsidTr="00C13B41">
        <w:tc>
          <w:tcPr>
            <w:tcW w:w="8018" w:type="dxa"/>
            <w:shd w:val="clear" w:color="auto" w:fill="auto"/>
          </w:tcPr>
          <w:p w14:paraId="2647CD0E" w14:textId="77777777" w:rsidR="000C34C9" w:rsidRPr="00611FCE" w:rsidRDefault="000C34C9" w:rsidP="0021238D">
            <w:pPr>
              <w:suppressAutoHyphens/>
              <w:jc w:val="both"/>
              <w:rPr>
                <w:szCs w:val="22"/>
                <w:lang w:eastAsia="ar-SA"/>
              </w:rPr>
            </w:pPr>
            <w:proofErr w:type="spellStart"/>
            <w:r w:rsidRPr="00611FCE">
              <w:rPr>
                <w:szCs w:val="22"/>
                <w:lang w:eastAsia="ar-SA"/>
              </w:rPr>
              <w:t>Evènement</w:t>
            </w:r>
            <w:proofErr w:type="spellEnd"/>
            <w:r w:rsidRPr="00611FCE">
              <w:rPr>
                <w:szCs w:val="22"/>
                <w:lang w:eastAsia="ar-SA"/>
              </w:rPr>
              <w:t xml:space="preserve"> épileptique</w:t>
            </w:r>
          </w:p>
        </w:tc>
        <w:sdt>
          <w:sdtPr>
            <w:rPr>
              <w:szCs w:val="22"/>
              <w:lang w:eastAsia="ar-SA"/>
            </w:rPr>
            <w:id w:val="933561688"/>
            <w14:checkbox>
              <w14:checked w14:val="0"/>
              <w14:checkedState w14:val="2612" w14:font="MS Gothic"/>
              <w14:uncheckedState w14:val="2610" w14:font="MS Gothic"/>
            </w14:checkbox>
          </w:sdtPr>
          <w:sdtEndPr/>
          <w:sdtContent>
            <w:tc>
              <w:tcPr>
                <w:tcW w:w="693" w:type="dxa"/>
                <w:shd w:val="clear" w:color="auto" w:fill="auto"/>
              </w:tcPr>
              <w:p w14:paraId="2B926A47" w14:textId="1F3F41F8" w:rsidR="000C34C9" w:rsidRPr="00611FCE" w:rsidRDefault="00BB0B68"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3310820"/>
            <w14:checkbox>
              <w14:checked w14:val="0"/>
              <w14:checkedState w14:val="2612" w14:font="MS Gothic"/>
              <w14:uncheckedState w14:val="2610" w14:font="MS Gothic"/>
            </w14:checkbox>
          </w:sdtPr>
          <w:sdtEndPr/>
          <w:sdtContent>
            <w:tc>
              <w:tcPr>
                <w:tcW w:w="630" w:type="dxa"/>
              </w:tcPr>
              <w:p w14:paraId="07C14E4D" w14:textId="586BF47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77713396"/>
            <w14:checkbox>
              <w14:checked w14:val="0"/>
              <w14:checkedState w14:val="2612" w14:font="MS Gothic"/>
              <w14:uncheckedState w14:val="2610" w14:font="MS Gothic"/>
            </w14:checkbox>
          </w:sdtPr>
          <w:sdtEndPr/>
          <w:sdtContent>
            <w:tc>
              <w:tcPr>
                <w:tcW w:w="1858" w:type="dxa"/>
              </w:tcPr>
              <w:p w14:paraId="7B267F78" w14:textId="2DD3BD73"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14684E8B" w14:textId="6B9FF5F5" w:rsidTr="00C13B41">
        <w:tc>
          <w:tcPr>
            <w:tcW w:w="8018" w:type="dxa"/>
            <w:shd w:val="clear" w:color="auto" w:fill="auto"/>
          </w:tcPr>
          <w:p w14:paraId="0A782B7A" w14:textId="77777777" w:rsidR="000C34C9" w:rsidRPr="00611FCE" w:rsidRDefault="000C34C9" w:rsidP="0021238D">
            <w:pPr>
              <w:suppressAutoHyphens/>
              <w:jc w:val="both"/>
              <w:rPr>
                <w:szCs w:val="22"/>
                <w:lang w:eastAsia="ar-SA"/>
              </w:rPr>
            </w:pPr>
            <w:r w:rsidRPr="00611FCE">
              <w:rPr>
                <w:szCs w:val="22"/>
                <w:lang w:eastAsia="ar-SA"/>
              </w:rPr>
              <w:t xml:space="preserve">Livedo </w:t>
            </w:r>
            <w:proofErr w:type="spellStart"/>
            <w:r w:rsidRPr="00611FCE">
              <w:rPr>
                <w:szCs w:val="22"/>
                <w:lang w:eastAsia="ar-SA"/>
              </w:rPr>
              <w:t>reticularis</w:t>
            </w:r>
            <w:proofErr w:type="spellEnd"/>
          </w:p>
        </w:tc>
        <w:sdt>
          <w:sdtPr>
            <w:rPr>
              <w:szCs w:val="22"/>
              <w:lang w:eastAsia="ar-SA"/>
            </w:rPr>
            <w:id w:val="1199817973"/>
            <w14:checkbox>
              <w14:checked w14:val="0"/>
              <w14:checkedState w14:val="2612" w14:font="MS Gothic"/>
              <w14:uncheckedState w14:val="2610" w14:font="MS Gothic"/>
            </w14:checkbox>
          </w:sdtPr>
          <w:sdtEndPr/>
          <w:sdtContent>
            <w:tc>
              <w:tcPr>
                <w:tcW w:w="693" w:type="dxa"/>
                <w:shd w:val="clear" w:color="auto" w:fill="auto"/>
              </w:tcPr>
              <w:p w14:paraId="3F289EFE" w14:textId="2B5F50DA" w:rsidR="000C34C9" w:rsidRPr="00611FCE" w:rsidRDefault="00BB0B68"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979456104"/>
            <w14:checkbox>
              <w14:checked w14:val="0"/>
              <w14:checkedState w14:val="2612" w14:font="MS Gothic"/>
              <w14:uncheckedState w14:val="2610" w14:font="MS Gothic"/>
            </w14:checkbox>
          </w:sdtPr>
          <w:sdtEndPr/>
          <w:sdtContent>
            <w:tc>
              <w:tcPr>
                <w:tcW w:w="630" w:type="dxa"/>
              </w:tcPr>
              <w:p w14:paraId="0E2AD3DD" w14:textId="5CD9A0E4"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611665781"/>
            <w14:checkbox>
              <w14:checked w14:val="0"/>
              <w14:checkedState w14:val="2612" w14:font="MS Gothic"/>
              <w14:uncheckedState w14:val="2610" w14:font="MS Gothic"/>
            </w14:checkbox>
          </w:sdtPr>
          <w:sdtEndPr/>
          <w:sdtContent>
            <w:tc>
              <w:tcPr>
                <w:tcW w:w="1858" w:type="dxa"/>
              </w:tcPr>
              <w:p w14:paraId="72AB9EF4" w14:textId="037960C8"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221F45BE" w14:textId="7386AA26" w:rsidTr="00C13B41">
        <w:tc>
          <w:tcPr>
            <w:tcW w:w="8018" w:type="dxa"/>
            <w:shd w:val="clear" w:color="auto" w:fill="auto"/>
          </w:tcPr>
          <w:p w14:paraId="53923C6D" w14:textId="3F3B2FEE" w:rsidR="000C34C9" w:rsidRPr="00611FCE" w:rsidRDefault="000C34C9" w:rsidP="0021238D">
            <w:pPr>
              <w:suppressAutoHyphens/>
              <w:jc w:val="both"/>
              <w:rPr>
                <w:szCs w:val="22"/>
                <w:lang w:eastAsia="ar-SA"/>
              </w:rPr>
            </w:pPr>
            <w:r>
              <w:rPr>
                <w:szCs w:val="22"/>
                <w:lang w:eastAsia="ar-SA"/>
              </w:rPr>
              <w:t>Hémorragies sous-unguéales</w:t>
            </w:r>
          </w:p>
        </w:tc>
        <w:sdt>
          <w:sdtPr>
            <w:rPr>
              <w:rFonts w:ascii="MS Gothic" w:eastAsia="MS Gothic" w:hAnsi="MS Gothic" w:hint="eastAsia"/>
              <w:szCs w:val="22"/>
              <w:lang w:eastAsia="ar-SA"/>
            </w:rPr>
            <w:id w:val="810057119"/>
            <w14:checkbox>
              <w14:checked w14:val="0"/>
              <w14:checkedState w14:val="2612" w14:font="MS Gothic"/>
              <w14:uncheckedState w14:val="2610" w14:font="MS Gothic"/>
            </w14:checkbox>
          </w:sdtPr>
          <w:sdtEndPr/>
          <w:sdtContent>
            <w:tc>
              <w:tcPr>
                <w:tcW w:w="693" w:type="dxa"/>
                <w:shd w:val="clear" w:color="auto" w:fill="auto"/>
              </w:tcPr>
              <w:p w14:paraId="2C24FD89" w14:textId="4AE68311"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41258873"/>
            <w14:checkbox>
              <w14:checked w14:val="0"/>
              <w14:checkedState w14:val="2612" w14:font="MS Gothic"/>
              <w14:uncheckedState w14:val="2610" w14:font="MS Gothic"/>
            </w14:checkbox>
          </w:sdtPr>
          <w:sdtEndPr/>
          <w:sdtContent>
            <w:tc>
              <w:tcPr>
                <w:tcW w:w="630" w:type="dxa"/>
              </w:tcPr>
              <w:p w14:paraId="71C2E7F1" w14:textId="6DF895A5"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00479024"/>
            <w14:checkbox>
              <w14:checked w14:val="0"/>
              <w14:checkedState w14:val="2612" w14:font="MS Gothic"/>
              <w14:uncheckedState w14:val="2610" w14:font="MS Gothic"/>
            </w14:checkbox>
          </w:sdtPr>
          <w:sdtEndPr/>
          <w:sdtContent>
            <w:tc>
              <w:tcPr>
                <w:tcW w:w="1858" w:type="dxa"/>
              </w:tcPr>
              <w:p w14:paraId="103A5BF5" w14:textId="05AAC21D" w:rsidR="000C34C9"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0C34C9" w:rsidRPr="00611FCE" w14:paraId="5971DFE9" w14:textId="0C981549" w:rsidTr="00C13B41">
        <w:tc>
          <w:tcPr>
            <w:tcW w:w="8018" w:type="dxa"/>
            <w:shd w:val="clear" w:color="auto" w:fill="auto"/>
          </w:tcPr>
          <w:p w14:paraId="0099DCED" w14:textId="77777777" w:rsidR="000C34C9" w:rsidRPr="00611FCE" w:rsidRDefault="000C34C9" w:rsidP="0021238D">
            <w:pPr>
              <w:suppressAutoHyphens/>
              <w:jc w:val="both"/>
              <w:rPr>
                <w:szCs w:val="22"/>
                <w:lang w:eastAsia="ar-SA"/>
              </w:rPr>
            </w:pPr>
            <w:r w:rsidRPr="00611FCE">
              <w:rPr>
                <w:szCs w:val="22"/>
                <w:lang w:eastAsia="ar-SA"/>
              </w:rPr>
              <w:t xml:space="preserve">Valvulopathie cardiaque (une sténose </w:t>
            </w:r>
            <w:r>
              <w:rPr>
                <w:szCs w:val="22"/>
                <w:lang w:eastAsia="ar-SA"/>
              </w:rPr>
              <w:t>OU</w:t>
            </w:r>
            <w:r w:rsidRPr="00611FCE">
              <w:rPr>
                <w:szCs w:val="22"/>
                <w:lang w:eastAsia="ar-SA"/>
              </w:rPr>
              <w:t xml:space="preserve"> une régurgitation </w:t>
            </w:r>
            <w:r>
              <w:rPr>
                <w:szCs w:val="22"/>
                <w:lang w:eastAsia="ar-SA"/>
              </w:rPr>
              <w:t>OU</w:t>
            </w:r>
            <w:r w:rsidRPr="00611FCE">
              <w:rPr>
                <w:szCs w:val="22"/>
                <w:lang w:eastAsia="ar-SA"/>
              </w:rPr>
              <w:t xml:space="preserve"> un épaississement </w:t>
            </w:r>
            <w:r>
              <w:rPr>
                <w:szCs w:val="22"/>
                <w:lang w:eastAsia="ar-SA"/>
              </w:rPr>
              <w:t>OU</w:t>
            </w:r>
            <w:r w:rsidRPr="00611FCE">
              <w:rPr>
                <w:szCs w:val="22"/>
                <w:lang w:eastAsia="ar-SA"/>
              </w:rPr>
              <w:t xml:space="preserve"> une végétation)</w:t>
            </w:r>
          </w:p>
        </w:tc>
        <w:sdt>
          <w:sdtPr>
            <w:rPr>
              <w:szCs w:val="22"/>
              <w:lang w:eastAsia="ar-SA"/>
            </w:rPr>
            <w:id w:val="-409013471"/>
            <w14:checkbox>
              <w14:checked w14:val="0"/>
              <w14:checkedState w14:val="2612" w14:font="MS Gothic"/>
              <w14:uncheckedState w14:val="2610" w14:font="MS Gothic"/>
            </w14:checkbox>
          </w:sdtPr>
          <w:sdtEndPr/>
          <w:sdtContent>
            <w:tc>
              <w:tcPr>
                <w:tcW w:w="693" w:type="dxa"/>
                <w:shd w:val="clear" w:color="auto" w:fill="auto"/>
              </w:tcPr>
              <w:p w14:paraId="29BD2CF1" w14:textId="3B0C8A71" w:rsidR="000C34C9" w:rsidRPr="00611FCE" w:rsidRDefault="00C13B41" w:rsidP="0021238D">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06667365"/>
            <w14:checkbox>
              <w14:checked w14:val="0"/>
              <w14:checkedState w14:val="2612" w14:font="MS Gothic"/>
              <w14:uncheckedState w14:val="2610" w14:font="MS Gothic"/>
            </w14:checkbox>
          </w:sdtPr>
          <w:sdtEndPr/>
          <w:sdtContent>
            <w:tc>
              <w:tcPr>
                <w:tcW w:w="630" w:type="dxa"/>
              </w:tcPr>
              <w:p w14:paraId="5301C6F7" w14:textId="61C3B75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51926574"/>
            <w14:checkbox>
              <w14:checked w14:val="0"/>
              <w14:checkedState w14:val="2612" w14:font="MS Gothic"/>
              <w14:uncheckedState w14:val="2610" w14:font="MS Gothic"/>
            </w14:checkbox>
          </w:sdtPr>
          <w:sdtEndPr/>
          <w:sdtContent>
            <w:tc>
              <w:tcPr>
                <w:tcW w:w="1858" w:type="dxa"/>
              </w:tcPr>
              <w:p w14:paraId="41755255" w14:textId="75C5DE09" w:rsidR="000C34C9" w:rsidRPr="00611FCE" w:rsidRDefault="000C34C9" w:rsidP="0021238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C13B41" w:rsidRPr="00611FCE" w14:paraId="3ECF2AEE" w14:textId="710E9CA0" w:rsidTr="001A210D">
        <w:tc>
          <w:tcPr>
            <w:tcW w:w="11199" w:type="dxa"/>
            <w:gridSpan w:val="4"/>
            <w:shd w:val="clear" w:color="auto" w:fill="auto"/>
          </w:tcPr>
          <w:p w14:paraId="589B90AC" w14:textId="6379DCB7" w:rsidR="00C13B41" w:rsidRPr="00611FCE" w:rsidRDefault="00C13B41" w:rsidP="0021238D">
            <w:pPr>
              <w:suppressAutoHyphens/>
              <w:jc w:val="both"/>
              <w:rPr>
                <w:szCs w:val="22"/>
                <w:lang w:eastAsia="ar-SA"/>
              </w:rPr>
            </w:pPr>
            <w:r w:rsidRPr="00611FCE">
              <w:rPr>
                <w:szCs w:val="22"/>
                <w:lang w:eastAsia="ar-SA"/>
              </w:rPr>
              <w:t xml:space="preserve">Autres </w:t>
            </w:r>
            <w:r>
              <w:rPr>
                <w:szCs w:val="22"/>
                <w:lang w:eastAsia="ar-SA"/>
              </w:rPr>
              <w:t>(préciser)</w:t>
            </w:r>
          </w:p>
        </w:tc>
      </w:tr>
    </w:tbl>
    <w:p w14:paraId="1CEC4E66" w14:textId="77777777" w:rsidR="001A6755" w:rsidRDefault="001A6755" w:rsidP="00C6506D">
      <w:pPr>
        <w:suppressAutoHyphens/>
        <w:jc w:val="both"/>
        <w:rPr>
          <w:szCs w:val="22"/>
          <w:lang w:eastAsia="ar-SA"/>
        </w:rPr>
      </w:pPr>
    </w:p>
    <w:p w14:paraId="2EFAC45A" w14:textId="0B80AECB" w:rsidR="006759C1" w:rsidRPr="00407BAF" w:rsidRDefault="006759C1" w:rsidP="00C6506D">
      <w:pPr>
        <w:pStyle w:val="Paragraphedeliste"/>
        <w:numPr>
          <w:ilvl w:val="0"/>
          <w:numId w:val="22"/>
        </w:numPr>
        <w:suppressAutoHyphens/>
        <w:jc w:val="both"/>
        <w:rPr>
          <w:szCs w:val="22"/>
          <w:lang w:eastAsia="ar-SA"/>
        </w:rPr>
      </w:pPr>
      <w:r w:rsidRPr="00407BAF">
        <w:rPr>
          <w:szCs w:val="22"/>
          <w:lang w:eastAsia="ar-SA"/>
        </w:rPr>
        <w:t xml:space="preserve">L'atteinte surrénalienne est-elle survenue sur un syndrome catastrophique des </w:t>
      </w:r>
      <w:proofErr w:type="spellStart"/>
      <w:r w:rsidRPr="00407BAF">
        <w:rPr>
          <w:szCs w:val="22"/>
          <w:lang w:eastAsia="ar-SA"/>
        </w:rPr>
        <w:t>antiphospholipides</w:t>
      </w:r>
      <w:proofErr w:type="spellEnd"/>
      <w:r w:rsidRPr="00407BAF">
        <w:rPr>
          <w:szCs w:val="22"/>
          <w:lang w:eastAsia="ar-SA"/>
        </w:rPr>
        <w:t xml:space="preserve"> (CAPS)</w:t>
      </w:r>
      <w:r w:rsidR="001A6755">
        <w:rPr>
          <w:szCs w:val="22"/>
          <w:lang w:eastAsia="ar-SA"/>
        </w:rPr>
        <w:t xml:space="preserve"> certain ou probable</w:t>
      </w:r>
      <w:r w:rsidRPr="00407BAF">
        <w:rPr>
          <w:szCs w:val="22"/>
          <w:lang w:eastAsia="ar-SA"/>
        </w:rPr>
        <w:t xml:space="preserve"> </w:t>
      </w:r>
      <w:r w:rsidR="001A6755" w:rsidRPr="00FD6537">
        <w:rPr>
          <w:szCs w:val="22"/>
          <w:lang w:eastAsia="ar-SA"/>
        </w:rPr>
        <w:t>(</w:t>
      </w:r>
      <w:r w:rsidR="00FD6537">
        <w:rPr>
          <w:szCs w:val="22"/>
          <w:lang w:eastAsia="ar-SA"/>
        </w:rPr>
        <w:t>C</w:t>
      </w:r>
      <w:r w:rsidR="001A6755" w:rsidRPr="00FD6537">
        <w:rPr>
          <w:szCs w:val="22"/>
          <w:lang w:eastAsia="ar-SA"/>
        </w:rPr>
        <w:t>f</w:t>
      </w:r>
      <w:r w:rsidR="00FD6537">
        <w:rPr>
          <w:szCs w:val="22"/>
          <w:lang w:eastAsia="ar-SA"/>
        </w:rPr>
        <w:t>.</w:t>
      </w:r>
      <w:r w:rsidR="001A6755" w:rsidRPr="00FD6537">
        <w:rPr>
          <w:szCs w:val="22"/>
          <w:lang w:eastAsia="ar-SA"/>
        </w:rPr>
        <w:t xml:space="preserve"> </w:t>
      </w:r>
      <w:r w:rsidR="00FD6537" w:rsidRPr="00FD6537">
        <w:rPr>
          <w:szCs w:val="22"/>
          <w:lang w:eastAsia="ar-SA"/>
        </w:rPr>
        <w:t>annexe 3</w:t>
      </w:r>
      <w:r w:rsidR="001A6755" w:rsidRPr="00FD6537">
        <w:rPr>
          <w:rStyle w:val="Lienhypertexte"/>
          <w:color w:val="auto"/>
          <w:szCs w:val="22"/>
          <w:u w:val="none"/>
          <w:lang w:eastAsia="ar-SA"/>
        </w:rPr>
        <w:t>)</w:t>
      </w:r>
      <w:r w:rsidR="001A6755">
        <w:rPr>
          <w:rStyle w:val="Lienhypertexte"/>
          <w:color w:val="auto"/>
          <w:szCs w:val="22"/>
          <w:u w:val="none"/>
          <w:lang w:eastAsia="ar-SA"/>
        </w:rPr>
        <w:t xml:space="preserve"> </w:t>
      </w:r>
      <w:r w:rsidRPr="00407BAF">
        <w:rPr>
          <w:szCs w:val="22"/>
          <w:lang w:eastAsia="ar-SA"/>
        </w:rPr>
        <w:t xml:space="preserve">? </w:t>
      </w:r>
    </w:p>
    <w:p w14:paraId="1CB2AB18" w14:textId="0EF70937" w:rsidR="006759C1" w:rsidRPr="001A6755" w:rsidRDefault="006759C1" w:rsidP="001A6755">
      <w:pPr>
        <w:suppressAutoHyphens/>
        <w:ind w:left="737"/>
        <w:jc w:val="both"/>
        <w:rPr>
          <w:szCs w:val="22"/>
          <w:lang w:eastAsia="ar-SA"/>
        </w:rPr>
      </w:pPr>
      <w:r>
        <w:rPr>
          <w:szCs w:val="22"/>
          <w:lang w:eastAsia="ar-SA"/>
        </w:rPr>
        <w:t xml:space="preserve">Oui :  </w:t>
      </w:r>
      <w:sdt>
        <w:sdtPr>
          <w:rPr>
            <w:szCs w:val="22"/>
            <w:lang w:eastAsia="ar-SA"/>
          </w:rPr>
          <w:id w:val="-1029640877"/>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148986033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1A6755">
        <w:rPr>
          <w:rFonts w:ascii="MS Gothic" w:eastAsia="MS Gothic" w:hAnsi="MS Gothic" w:hint="cs"/>
          <w:szCs w:val="22"/>
          <w:lang w:eastAsia="ar-SA"/>
        </w:rPr>
        <w:t xml:space="preserve"> </w:t>
      </w:r>
      <w:r w:rsidR="001A6755">
        <w:rPr>
          <w:rFonts w:ascii="MS Gothic" w:eastAsia="MS Gothic" w:hAnsi="MS Gothic"/>
          <w:szCs w:val="22"/>
          <w:lang w:eastAsia="ar-SA"/>
        </w:rPr>
        <w:t xml:space="preserve">       </w:t>
      </w:r>
      <w:r w:rsidR="001A6755" w:rsidRPr="001A6755">
        <w:rPr>
          <w:rFonts w:eastAsia="MS Gothic"/>
          <w:szCs w:val="22"/>
          <w:lang w:eastAsia="ar-SA"/>
        </w:rPr>
        <w:t>Non renseigné :</w:t>
      </w:r>
      <w:r w:rsidR="001A6755">
        <w:rPr>
          <w:rFonts w:ascii="MS Gothic" w:eastAsia="MS Gothic" w:hAnsi="MS Gothic"/>
          <w:szCs w:val="22"/>
          <w:lang w:eastAsia="ar-SA"/>
        </w:rPr>
        <w:t xml:space="preserve"> </w:t>
      </w:r>
      <w:sdt>
        <w:sdtPr>
          <w:rPr>
            <w:rFonts w:ascii="MS Gothic" w:eastAsia="MS Gothic" w:hAnsi="MS Gothic"/>
            <w:szCs w:val="22"/>
            <w:lang w:eastAsia="ar-SA"/>
          </w:rPr>
          <w:id w:val="239372276"/>
          <w14:checkbox>
            <w14:checked w14:val="0"/>
            <w14:checkedState w14:val="2612" w14:font="MS Gothic"/>
            <w14:uncheckedState w14:val="2610" w14:font="MS Gothic"/>
          </w14:checkbox>
        </w:sdtPr>
        <w:sdtEndPr/>
        <w:sdtContent>
          <w:r w:rsidR="001A6755">
            <w:rPr>
              <w:rFonts w:ascii="MS Gothic" w:eastAsia="MS Gothic" w:hAnsi="MS Gothic" w:hint="eastAsia"/>
              <w:szCs w:val="22"/>
              <w:lang w:eastAsia="ar-SA"/>
            </w:rPr>
            <w:t>☐</w:t>
          </w:r>
        </w:sdtContent>
      </w:sdt>
    </w:p>
    <w:p w14:paraId="21CBCE8A" w14:textId="77777777" w:rsidR="00816ABD" w:rsidRDefault="00816ABD" w:rsidP="00C6506D">
      <w:pPr>
        <w:suppressAutoHyphens/>
        <w:jc w:val="both"/>
        <w:rPr>
          <w:szCs w:val="22"/>
          <w:lang w:eastAsia="ar-SA"/>
        </w:rPr>
        <w:sectPr w:rsidR="00816ABD">
          <w:pgSz w:w="11906" w:h="16838"/>
          <w:pgMar w:top="1417" w:right="1417" w:bottom="1417" w:left="1417" w:header="708" w:footer="708" w:gutter="0"/>
          <w:cols w:space="708"/>
          <w:docGrid w:linePitch="360"/>
        </w:sectPr>
      </w:pPr>
    </w:p>
    <w:p w14:paraId="60BB0FBD" w14:textId="77777777" w:rsidR="006759C1" w:rsidRPr="00477339" w:rsidRDefault="006759C1" w:rsidP="00C6506D">
      <w:pPr>
        <w:pStyle w:val="Titre2"/>
        <w:rPr>
          <w:b/>
          <w:bCs/>
          <w:sz w:val="36"/>
          <w:szCs w:val="36"/>
          <w:u w:val="single"/>
          <w:lang w:eastAsia="ar-SA"/>
        </w:rPr>
      </w:pPr>
      <w:r w:rsidRPr="00477339">
        <w:rPr>
          <w:b/>
          <w:bCs/>
          <w:noProof/>
          <w:sz w:val="36"/>
          <w:szCs w:val="36"/>
          <w:u w:val="single"/>
        </w:rPr>
        <w:lastRenderedPageBreak/>
        <mc:AlternateContent>
          <mc:Choice Requires="wps">
            <w:drawing>
              <wp:anchor distT="0" distB="0" distL="114300" distR="114300" simplePos="0" relativeHeight="251665408" behindDoc="0" locked="0" layoutInCell="1" allowOverlap="1" wp14:anchorId="18319D8C" wp14:editId="4275BC35">
                <wp:simplePos x="0" y="0"/>
                <wp:positionH relativeFrom="column">
                  <wp:posOffset>0</wp:posOffset>
                </wp:positionH>
                <wp:positionV relativeFrom="paragraph">
                  <wp:posOffset>0</wp:posOffset>
                </wp:positionV>
                <wp:extent cx="5547360" cy="7620"/>
                <wp:effectExtent l="0" t="0" r="34290" b="3048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CF30F9" id="Connecteur droit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" strokecolor="#4472c4" strokeweight="1.5pt">
                <v:stroke joinstyle="miter"/>
                <o:lock v:ext="edit" shapetype="f"/>
              </v:line>
            </w:pict>
          </mc:Fallback>
        </mc:AlternateContent>
      </w:r>
      <w:r w:rsidRPr="00477339">
        <w:rPr>
          <w:b/>
          <w:bCs/>
          <w:sz w:val="36"/>
          <w:szCs w:val="36"/>
          <w:u w:val="single"/>
          <w:lang w:eastAsia="ar-SA"/>
        </w:rPr>
        <w:t xml:space="preserve"> Caractéristiques de l'atteinte surrénalienne :</w:t>
      </w:r>
    </w:p>
    <w:p w14:paraId="0357BBE7" w14:textId="77777777" w:rsidR="006759C1" w:rsidRDefault="006759C1" w:rsidP="00C6506D">
      <w:pPr>
        <w:suppressAutoHyphens/>
        <w:jc w:val="both"/>
        <w:rPr>
          <w:szCs w:val="22"/>
          <w:lang w:eastAsia="ar-SA"/>
        </w:rPr>
      </w:pPr>
    </w:p>
    <w:p w14:paraId="333EAD66" w14:textId="0DD0AE3D" w:rsidR="00EB4D58" w:rsidRPr="001A6755" w:rsidRDefault="006759C1" w:rsidP="001A6755">
      <w:pPr>
        <w:pStyle w:val="Paragraphedeliste"/>
        <w:numPr>
          <w:ilvl w:val="0"/>
          <w:numId w:val="24"/>
        </w:numPr>
        <w:suppressAutoHyphens/>
        <w:jc w:val="both"/>
        <w:rPr>
          <w:szCs w:val="22"/>
          <w:lang w:eastAsia="ar-SA"/>
        </w:rPr>
      </w:pPr>
      <w:r w:rsidRPr="00477339">
        <w:rPr>
          <w:szCs w:val="22"/>
          <w:lang w:eastAsia="ar-SA"/>
        </w:rPr>
        <w:t>Date au diagnostic de l'atteinte surrénalienne (</w:t>
      </w:r>
      <w:r w:rsidR="001C0011">
        <w:rPr>
          <w:szCs w:val="22"/>
          <w:lang w:eastAsia="ar-SA"/>
        </w:rPr>
        <w:t>MM</w:t>
      </w:r>
      <w:r w:rsidRPr="00477339">
        <w:rPr>
          <w:szCs w:val="22"/>
          <w:lang w:eastAsia="ar-SA"/>
        </w:rPr>
        <w:t>/</w:t>
      </w:r>
      <w:r w:rsidR="001C0011">
        <w:rPr>
          <w:szCs w:val="22"/>
          <w:lang w:eastAsia="ar-SA"/>
        </w:rPr>
        <w:t>AAAA</w:t>
      </w:r>
      <w:r w:rsidRPr="00477339">
        <w:rPr>
          <w:szCs w:val="22"/>
          <w:lang w:eastAsia="ar-SA"/>
        </w:rPr>
        <w:t xml:space="preserve">) : </w:t>
      </w:r>
      <w:r w:rsidR="001C0011">
        <w:rPr>
          <w:iCs/>
          <w:szCs w:val="16"/>
        </w:rPr>
        <w:t>I__I__I / I__I__I__I__I</w:t>
      </w:r>
    </w:p>
    <w:p w14:paraId="69210CEF" w14:textId="77777777" w:rsidR="006759C1" w:rsidRDefault="006759C1" w:rsidP="00C6506D">
      <w:pPr>
        <w:suppressAutoHyphens/>
        <w:jc w:val="both"/>
        <w:rPr>
          <w:szCs w:val="22"/>
          <w:lang w:eastAsia="ar-SA"/>
        </w:rPr>
      </w:pPr>
    </w:p>
    <w:p w14:paraId="33FA15F3" w14:textId="35BD440C" w:rsidR="006759C1" w:rsidRPr="00477339" w:rsidRDefault="001A6755" w:rsidP="00C6506D">
      <w:pPr>
        <w:pStyle w:val="Paragraphedeliste"/>
        <w:numPr>
          <w:ilvl w:val="0"/>
          <w:numId w:val="24"/>
        </w:numPr>
        <w:suppressAutoHyphens/>
        <w:jc w:val="both"/>
        <w:rPr>
          <w:szCs w:val="22"/>
          <w:lang w:eastAsia="ar-SA"/>
        </w:rPr>
      </w:pPr>
      <w:r>
        <w:rPr>
          <w:szCs w:val="16"/>
        </w:rPr>
        <w:t>M</w:t>
      </w:r>
      <w:r w:rsidR="006759C1" w:rsidRPr="00477339">
        <w:rPr>
          <w:szCs w:val="16"/>
        </w:rPr>
        <w:t>anifestation</w:t>
      </w:r>
      <w:r w:rsidR="001C0011">
        <w:rPr>
          <w:szCs w:val="16"/>
        </w:rPr>
        <w:t>(</w:t>
      </w:r>
      <w:r w:rsidR="006759C1" w:rsidRPr="00477339">
        <w:rPr>
          <w:szCs w:val="16"/>
        </w:rPr>
        <w:t>s</w:t>
      </w:r>
      <w:r w:rsidR="001C0011">
        <w:rPr>
          <w:szCs w:val="16"/>
        </w:rPr>
        <w:t>)</w:t>
      </w:r>
      <w:r w:rsidR="006759C1" w:rsidRPr="00477339">
        <w:rPr>
          <w:szCs w:val="16"/>
        </w:rPr>
        <w:t xml:space="preserve"> clinique</w:t>
      </w:r>
      <w:r w:rsidR="001C0011">
        <w:rPr>
          <w:szCs w:val="16"/>
        </w:rPr>
        <w:t>(</w:t>
      </w:r>
      <w:r w:rsidR="006759C1" w:rsidRPr="00477339">
        <w:rPr>
          <w:szCs w:val="16"/>
        </w:rPr>
        <w:t>s</w:t>
      </w:r>
      <w:r w:rsidR="001C0011">
        <w:rPr>
          <w:szCs w:val="16"/>
        </w:rPr>
        <w:t>)</w:t>
      </w:r>
      <w:r w:rsidR="006759C1" w:rsidRPr="00477339">
        <w:rPr>
          <w:szCs w:val="16"/>
        </w:rPr>
        <w:t xml:space="preserve"> de l'atteinte surrénalienne</w:t>
      </w:r>
      <w:r>
        <w:rPr>
          <w:szCs w:val="16"/>
        </w:rPr>
        <w:t xml:space="preserve"> </w:t>
      </w:r>
      <w:r w:rsidR="006759C1" w:rsidRPr="00477339">
        <w:rPr>
          <w:szCs w:val="16"/>
        </w:rPr>
        <w:t>? :</w:t>
      </w:r>
    </w:p>
    <w:tbl>
      <w:tblPr>
        <w:tblpPr w:leftFromText="141" w:rightFromText="141" w:vertAnchor="text" w:horzAnchor="margin" w:tblpY="171"/>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696"/>
        <w:gridCol w:w="630"/>
        <w:gridCol w:w="1729"/>
      </w:tblGrid>
      <w:tr w:rsidR="006D419B" w:rsidRPr="00611FCE" w14:paraId="61DB7C58" w14:textId="77777777" w:rsidTr="006D419B">
        <w:tc>
          <w:tcPr>
            <w:tcW w:w="7225" w:type="dxa"/>
            <w:shd w:val="clear" w:color="auto" w:fill="auto"/>
          </w:tcPr>
          <w:p w14:paraId="2470D80C" w14:textId="77777777" w:rsidR="006D419B" w:rsidRPr="001A7C0B" w:rsidRDefault="006D419B" w:rsidP="006D419B">
            <w:pPr>
              <w:suppressAutoHyphens/>
              <w:jc w:val="both"/>
              <w:rPr>
                <w:szCs w:val="22"/>
                <w:lang w:eastAsia="ar-SA"/>
              </w:rPr>
            </w:pPr>
          </w:p>
        </w:tc>
        <w:tc>
          <w:tcPr>
            <w:tcW w:w="696" w:type="dxa"/>
            <w:shd w:val="clear" w:color="auto" w:fill="auto"/>
          </w:tcPr>
          <w:p w14:paraId="181D0733"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Oui</w:t>
            </w:r>
          </w:p>
        </w:tc>
        <w:tc>
          <w:tcPr>
            <w:tcW w:w="630" w:type="dxa"/>
          </w:tcPr>
          <w:p w14:paraId="2CA9E3E7"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Non</w:t>
            </w:r>
          </w:p>
        </w:tc>
        <w:tc>
          <w:tcPr>
            <w:tcW w:w="1729" w:type="dxa"/>
          </w:tcPr>
          <w:p w14:paraId="0C98ED7D" w14:textId="77777777" w:rsidR="006D419B" w:rsidRPr="001A6755" w:rsidRDefault="006D419B" w:rsidP="006D419B">
            <w:pPr>
              <w:suppressAutoHyphens/>
              <w:jc w:val="both"/>
              <w:rPr>
                <w:rFonts w:eastAsia="MS Gothic"/>
                <w:szCs w:val="22"/>
                <w:lang w:eastAsia="ar-SA"/>
              </w:rPr>
            </w:pPr>
            <w:r w:rsidRPr="001A6755">
              <w:rPr>
                <w:rFonts w:eastAsia="MS Gothic"/>
                <w:szCs w:val="22"/>
                <w:lang w:eastAsia="ar-SA"/>
              </w:rPr>
              <w:t>Non re</w:t>
            </w:r>
            <w:r>
              <w:rPr>
                <w:rFonts w:eastAsia="MS Gothic"/>
                <w:szCs w:val="22"/>
                <w:lang w:eastAsia="ar-SA"/>
              </w:rPr>
              <w:t>n</w:t>
            </w:r>
            <w:r w:rsidRPr="001A6755">
              <w:rPr>
                <w:rFonts w:eastAsia="MS Gothic"/>
                <w:szCs w:val="22"/>
                <w:lang w:eastAsia="ar-SA"/>
              </w:rPr>
              <w:t>se</w:t>
            </w:r>
            <w:r>
              <w:rPr>
                <w:rFonts w:eastAsia="MS Gothic"/>
                <w:szCs w:val="22"/>
                <w:lang w:eastAsia="ar-SA"/>
              </w:rPr>
              <w:t>i</w:t>
            </w:r>
            <w:r w:rsidRPr="001A6755">
              <w:rPr>
                <w:rFonts w:eastAsia="MS Gothic"/>
                <w:szCs w:val="22"/>
                <w:lang w:eastAsia="ar-SA"/>
              </w:rPr>
              <w:t>gné</w:t>
            </w:r>
          </w:p>
        </w:tc>
      </w:tr>
      <w:tr w:rsidR="006D419B" w:rsidRPr="00611FCE" w14:paraId="1F293691" w14:textId="77777777" w:rsidTr="006D419B">
        <w:tc>
          <w:tcPr>
            <w:tcW w:w="7225" w:type="dxa"/>
            <w:shd w:val="clear" w:color="auto" w:fill="auto"/>
          </w:tcPr>
          <w:p w14:paraId="3C3E350E" w14:textId="77777777" w:rsidR="006D419B" w:rsidRPr="001A7C0B" w:rsidRDefault="006D419B" w:rsidP="006D419B">
            <w:pPr>
              <w:suppressAutoHyphens/>
              <w:jc w:val="both"/>
              <w:rPr>
                <w:szCs w:val="22"/>
                <w:lang w:eastAsia="ar-SA"/>
              </w:rPr>
            </w:pPr>
            <w:r w:rsidRPr="001A7C0B">
              <w:rPr>
                <w:szCs w:val="22"/>
                <w:lang w:eastAsia="ar-SA"/>
              </w:rPr>
              <w:t>Douleur abdominale ou lombaire unilatérale gauche</w:t>
            </w:r>
          </w:p>
        </w:tc>
        <w:sdt>
          <w:sdtPr>
            <w:rPr>
              <w:szCs w:val="22"/>
              <w:lang w:eastAsia="ar-SA"/>
            </w:rPr>
            <w:id w:val="-1165468871"/>
            <w14:checkbox>
              <w14:checked w14:val="0"/>
              <w14:checkedState w14:val="2612" w14:font="MS Gothic"/>
              <w14:uncheckedState w14:val="2610" w14:font="MS Gothic"/>
            </w14:checkbox>
          </w:sdtPr>
          <w:sdtEndPr/>
          <w:sdtContent>
            <w:tc>
              <w:tcPr>
                <w:tcW w:w="696" w:type="dxa"/>
                <w:shd w:val="clear" w:color="auto" w:fill="auto"/>
              </w:tcPr>
              <w:p w14:paraId="398621F1" w14:textId="75C0BE5F"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96723960"/>
            <w14:checkbox>
              <w14:checked w14:val="0"/>
              <w14:checkedState w14:val="2612" w14:font="MS Gothic"/>
              <w14:uncheckedState w14:val="2610" w14:font="MS Gothic"/>
            </w14:checkbox>
          </w:sdtPr>
          <w:sdtEndPr/>
          <w:sdtContent>
            <w:tc>
              <w:tcPr>
                <w:tcW w:w="630" w:type="dxa"/>
              </w:tcPr>
              <w:p w14:paraId="69D0FBCE" w14:textId="39E7A55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538503101"/>
            <w14:checkbox>
              <w14:checked w14:val="0"/>
              <w14:checkedState w14:val="2612" w14:font="MS Gothic"/>
              <w14:uncheckedState w14:val="2610" w14:font="MS Gothic"/>
            </w14:checkbox>
          </w:sdtPr>
          <w:sdtEndPr/>
          <w:sdtContent>
            <w:tc>
              <w:tcPr>
                <w:tcW w:w="1729" w:type="dxa"/>
              </w:tcPr>
              <w:p w14:paraId="11590533" w14:textId="107D6A1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408EF4FF" w14:textId="77777777" w:rsidTr="006D419B">
        <w:tc>
          <w:tcPr>
            <w:tcW w:w="7225" w:type="dxa"/>
            <w:shd w:val="clear" w:color="auto" w:fill="auto"/>
          </w:tcPr>
          <w:p w14:paraId="0B1F25A1" w14:textId="77777777" w:rsidR="006D419B" w:rsidRPr="001A7C0B" w:rsidRDefault="006D419B" w:rsidP="006D419B">
            <w:pPr>
              <w:suppressAutoHyphens/>
              <w:jc w:val="both"/>
              <w:rPr>
                <w:szCs w:val="22"/>
                <w:lang w:eastAsia="ar-SA"/>
              </w:rPr>
            </w:pPr>
            <w:r w:rsidRPr="001A7C0B">
              <w:rPr>
                <w:szCs w:val="22"/>
                <w:lang w:eastAsia="ar-SA"/>
              </w:rPr>
              <w:t>Douleur abdominale ou lombaire unilatérale droite</w:t>
            </w:r>
          </w:p>
        </w:tc>
        <w:sdt>
          <w:sdtPr>
            <w:rPr>
              <w:szCs w:val="22"/>
              <w:lang w:eastAsia="ar-SA"/>
            </w:rPr>
            <w:id w:val="103092745"/>
            <w14:checkbox>
              <w14:checked w14:val="0"/>
              <w14:checkedState w14:val="2612" w14:font="MS Gothic"/>
              <w14:uncheckedState w14:val="2610" w14:font="MS Gothic"/>
            </w14:checkbox>
          </w:sdtPr>
          <w:sdtEndPr/>
          <w:sdtContent>
            <w:tc>
              <w:tcPr>
                <w:tcW w:w="696" w:type="dxa"/>
                <w:shd w:val="clear" w:color="auto" w:fill="auto"/>
              </w:tcPr>
              <w:p w14:paraId="44F359DE" w14:textId="1B570F2E"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187283687"/>
            <w14:checkbox>
              <w14:checked w14:val="0"/>
              <w14:checkedState w14:val="2612" w14:font="MS Gothic"/>
              <w14:uncheckedState w14:val="2610" w14:font="MS Gothic"/>
            </w14:checkbox>
          </w:sdtPr>
          <w:sdtEndPr/>
          <w:sdtContent>
            <w:tc>
              <w:tcPr>
                <w:tcW w:w="630" w:type="dxa"/>
              </w:tcPr>
              <w:p w14:paraId="46CB8552" w14:textId="44BBF40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86608010"/>
            <w14:checkbox>
              <w14:checked w14:val="0"/>
              <w14:checkedState w14:val="2612" w14:font="MS Gothic"/>
              <w14:uncheckedState w14:val="2610" w14:font="MS Gothic"/>
            </w14:checkbox>
          </w:sdtPr>
          <w:sdtEndPr/>
          <w:sdtContent>
            <w:tc>
              <w:tcPr>
                <w:tcW w:w="1729" w:type="dxa"/>
              </w:tcPr>
              <w:p w14:paraId="08C6754E" w14:textId="7A86B30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D56FD5B" w14:textId="77777777" w:rsidTr="006D419B">
        <w:tc>
          <w:tcPr>
            <w:tcW w:w="7225" w:type="dxa"/>
            <w:shd w:val="clear" w:color="auto" w:fill="auto"/>
          </w:tcPr>
          <w:p w14:paraId="4759B54D" w14:textId="77777777" w:rsidR="006D419B" w:rsidRPr="001A7C0B" w:rsidRDefault="006D419B" w:rsidP="006D419B">
            <w:pPr>
              <w:suppressAutoHyphens/>
              <w:jc w:val="both"/>
              <w:rPr>
                <w:szCs w:val="22"/>
                <w:lang w:eastAsia="ar-SA"/>
              </w:rPr>
            </w:pPr>
            <w:r w:rsidRPr="001A7C0B">
              <w:rPr>
                <w:szCs w:val="22"/>
                <w:lang w:eastAsia="ar-SA"/>
              </w:rPr>
              <w:t>Douleurs abdominales ou lombaire</w:t>
            </w:r>
            <w:r>
              <w:rPr>
                <w:szCs w:val="22"/>
                <w:lang w:eastAsia="ar-SA"/>
              </w:rPr>
              <w:t>s</w:t>
            </w:r>
            <w:r w:rsidRPr="001A7C0B">
              <w:rPr>
                <w:szCs w:val="22"/>
                <w:lang w:eastAsia="ar-SA"/>
              </w:rPr>
              <w:t xml:space="preserve"> bilatérales</w:t>
            </w:r>
          </w:p>
        </w:tc>
        <w:sdt>
          <w:sdtPr>
            <w:rPr>
              <w:szCs w:val="22"/>
              <w:lang w:eastAsia="ar-SA"/>
            </w:rPr>
            <w:id w:val="1948126117"/>
            <w14:checkbox>
              <w14:checked w14:val="0"/>
              <w14:checkedState w14:val="2612" w14:font="MS Gothic"/>
              <w14:uncheckedState w14:val="2610" w14:font="MS Gothic"/>
            </w14:checkbox>
          </w:sdtPr>
          <w:sdtEndPr/>
          <w:sdtContent>
            <w:tc>
              <w:tcPr>
                <w:tcW w:w="696" w:type="dxa"/>
                <w:shd w:val="clear" w:color="auto" w:fill="auto"/>
              </w:tcPr>
              <w:p w14:paraId="578D1C92" w14:textId="000AF704"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26478031"/>
            <w14:checkbox>
              <w14:checked w14:val="0"/>
              <w14:checkedState w14:val="2612" w14:font="MS Gothic"/>
              <w14:uncheckedState w14:val="2610" w14:font="MS Gothic"/>
            </w14:checkbox>
          </w:sdtPr>
          <w:sdtEndPr/>
          <w:sdtContent>
            <w:tc>
              <w:tcPr>
                <w:tcW w:w="630" w:type="dxa"/>
              </w:tcPr>
              <w:p w14:paraId="5B8DDF75" w14:textId="0EAC5FCF"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328054883"/>
            <w14:checkbox>
              <w14:checked w14:val="0"/>
              <w14:checkedState w14:val="2612" w14:font="MS Gothic"/>
              <w14:uncheckedState w14:val="2610" w14:font="MS Gothic"/>
            </w14:checkbox>
          </w:sdtPr>
          <w:sdtEndPr/>
          <w:sdtContent>
            <w:tc>
              <w:tcPr>
                <w:tcW w:w="1729" w:type="dxa"/>
              </w:tcPr>
              <w:p w14:paraId="6CC28436" w14:textId="29679B58"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29D1AC6B" w14:textId="77777777" w:rsidTr="006D419B">
        <w:tc>
          <w:tcPr>
            <w:tcW w:w="7225" w:type="dxa"/>
            <w:shd w:val="clear" w:color="auto" w:fill="auto"/>
          </w:tcPr>
          <w:p w14:paraId="0D428213" w14:textId="4090DAE8" w:rsidR="006D419B" w:rsidRPr="002025EE" w:rsidRDefault="006D419B" w:rsidP="006D419B">
            <w:pPr>
              <w:suppressAutoHyphens/>
              <w:jc w:val="both"/>
              <w:rPr>
                <w:szCs w:val="22"/>
                <w:highlight w:val="yellow"/>
                <w:lang w:eastAsia="ar-SA"/>
              </w:rPr>
            </w:pPr>
            <w:r>
              <w:rPr>
                <w:szCs w:val="22"/>
                <w:lang w:eastAsia="ar-SA"/>
              </w:rPr>
              <w:t>D</w:t>
            </w:r>
            <w:r w:rsidRPr="002025EE">
              <w:rPr>
                <w:szCs w:val="22"/>
                <w:lang w:eastAsia="ar-SA"/>
              </w:rPr>
              <w:t>iarrhée</w:t>
            </w:r>
            <w:r w:rsidR="00C13B41">
              <w:rPr>
                <w:szCs w:val="22"/>
                <w:lang w:eastAsia="ar-SA"/>
              </w:rPr>
              <w:t>s</w:t>
            </w:r>
          </w:p>
        </w:tc>
        <w:sdt>
          <w:sdtPr>
            <w:rPr>
              <w:rFonts w:ascii="MS Gothic" w:eastAsia="MS Gothic" w:hAnsi="MS Gothic" w:hint="eastAsia"/>
              <w:szCs w:val="22"/>
              <w:lang w:eastAsia="ar-SA"/>
            </w:rPr>
            <w:id w:val="1651946203"/>
            <w14:checkbox>
              <w14:checked w14:val="0"/>
              <w14:checkedState w14:val="2612" w14:font="MS Gothic"/>
              <w14:uncheckedState w14:val="2610" w14:font="MS Gothic"/>
            </w14:checkbox>
          </w:sdtPr>
          <w:sdtEndPr/>
          <w:sdtContent>
            <w:tc>
              <w:tcPr>
                <w:tcW w:w="696" w:type="dxa"/>
                <w:shd w:val="clear" w:color="auto" w:fill="auto"/>
              </w:tcPr>
              <w:p w14:paraId="4B84C9AD" w14:textId="77777777"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02770193"/>
            <w14:checkbox>
              <w14:checked w14:val="0"/>
              <w14:checkedState w14:val="2612" w14:font="MS Gothic"/>
              <w14:uncheckedState w14:val="2610" w14:font="MS Gothic"/>
            </w14:checkbox>
          </w:sdtPr>
          <w:sdtEndPr/>
          <w:sdtContent>
            <w:tc>
              <w:tcPr>
                <w:tcW w:w="630" w:type="dxa"/>
              </w:tcPr>
              <w:p w14:paraId="4039C338" w14:textId="404933D7"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953130494"/>
            <w14:checkbox>
              <w14:checked w14:val="0"/>
              <w14:checkedState w14:val="2612" w14:font="MS Gothic"/>
              <w14:uncheckedState w14:val="2610" w14:font="MS Gothic"/>
            </w14:checkbox>
          </w:sdtPr>
          <w:sdtEndPr/>
          <w:sdtContent>
            <w:tc>
              <w:tcPr>
                <w:tcW w:w="1729" w:type="dxa"/>
              </w:tcPr>
              <w:p w14:paraId="03031F3A" w14:textId="3AE3997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3D6876AC" w14:textId="77777777" w:rsidTr="006D419B">
        <w:tc>
          <w:tcPr>
            <w:tcW w:w="7225" w:type="dxa"/>
            <w:shd w:val="clear" w:color="auto" w:fill="auto"/>
          </w:tcPr>
          <w:p w14:paraId="6BD04F20" w14:textId="77777777" w:rsidR="006D419B" w:rsidRPr="00611FCE" w:rsidRDefault="006D419B" w:rsidP="006D419B">
            <w:pPr>
              <w:suppressAutoHyphens/>
              <w:jc w:val="both"/>
              <w:rPr>
                <w:szCs w:val="22"/>
                <w:lang w:eastAsia="ar-SA"/>
              </w:rPr>
            </w:pPr>
            <w:r w:rsidRPr="00611FCE">
              <w:rPr>
                <w:szCs w:val="22"/>
                <w:lang w:eastAsia="ar-SA"/>
              </w:rPr>
              <w:t>Nausées et/ou vomissements</w:t>
            </w:r>
          </w:p>
        </w:tc>
        <w:sdt>
          <w:sdtPr>
            <w:rPr>
              <w:szCs w:val="22"/>
              <w:lang w:eastAsia="ar-SA"/>
            </w:rPr>
            <w:id w:val="-592162989"/>
            <w14:checkbox>
              <w14:checked w14:val="0"/>
              <w14:checkedState w14:val="2612" w14:font="MS Gothic"/>
              <w14:uncheckedState w14:val="2610" w14:font="MS Gothic"/>
            </w14:checkbox>
          </w:sdtPr>
          <w:sdtEndPr/>
          <w:sdtContent>
            <w:tc>
              <w:tcPr>
                <w:tcW w:w="696" w:type="dxa"/>
                <w:shd w:val="clear" w:color="auto" w:fill="auto"/>
              </w:tcPr>
              <w:p w14:paraId="31786FB1" w14:textId="36AC2BAD"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8045821"/>
            <w14:checkbox>
              <w14:checked w14:val="0"/>
              <w14:checkedState w14:val="2612" w14:font="MS Gothic"/>
              <w14:uncheckedState w14:val="2610" w14:font="MS Gothic"/>
            </w14:checkbox>
          </w:sdtPr>
          <w:sdtEndPr/>
          <w:sdtContent>
            <w:tc>
              <w:tcPr>
                <w:tcW w:w="630" w:type="dxa"/>
              </w:tcPr>
              <w:p w14:paraId="7461B6E2" w14:textId="4E1EFF6E"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817256536"/>
            <w14:checkbox>
              <w14:checked w14:val="0"/>
              <w14:checkedState w14:val="2612" w14:font="MS Gothic"/>
              <w14:uncheckedState w14:val="2610" w14:font="MS Gothic"/>
            </w14:checkbox>
          </w:sdtPr>
          <w:sdtEndPr/>
          <w:sdtContent>
            <w:tc>
              <w:tcPr>
                <w:tcW w:w="1729" w:type="dxa"/>
              </w:tcPr>
              <w:p w14:paraId="63B1F748" w14:textId="74E14CBD"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9922B67" w14:textId="77777777" w:rsidTr="006D419B">
        <w:tc>
          <w:tcPr>
            <w:tcW w:w="7225" w:type="dxa"/>
            <w:shd w:val="clear" w:color="auto" w:fill="auto"/>
          </w:tcPr>
          <w:p w14:paraId="6B9D8570" w14:textId="77777777" w:rsidR="006D419B" w:rsidRPr="00611FCE" w:rsidRDefault="006D419B" w:rsidP="006D419B">
            <w:pPr>
              <w:suppressAutoHyphens/>
              <w:jc w:val="both"/>
              <w:rPr>
                <w:szCs w:val="22"/>
                <w:lang w:eastAsia="ar-SA"/>
              </w:rPr>
            </w:pPr>
            <w:r w:rsidRPr="00611FCE">
              <w:rPr>
                <w:szCs w:val="22"/>
                <w:lang w:eastAsia="ar-SA"/>
              </w:rPr>
              <w:t>Hypotension (PAS ≤ 90mmHg ou PAD ≤ 40mmHg ou PAM ≤ 65mmHg)</w:t>
            </w:r>
          </w:p>
        </w:tc>
        <w:sdt>
          <w:sdtPr>
            <w:rPr>
              <w:szCs w:val="22"/>
              <w:lang w:eastAsia="ar-SA"/>
            </w:rPr>
            <w:id w:val="400885241"/>
            <w14:checkbox>
              <w14:checked w14:val="0"/>
              <w14:checkedState w14:val="2612" w14:font="MS Gothic"/>
              <w14:uncheckedState w14:val="2610" w14:font="MS Gothic"/>
            </w14:checkbox>
          </w:sdtPr>
          <w:sdtEndPr/>
          <w:sdtContent>
            <w:tc>
              <w:tcPr>
                <w:tcW w:w="696" w:type="dxa"/>
                <w:shd w:val="clear" w:color="auto" w:fill="auto"/>
              </w:tcPr>
              <w:p w14:paraId="15151B8B" w14:textId="38D90783"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191295662"/>
            <w14:checkbox>
              <w14:checked w14:val="0"/>
              <w14:checkedState w14:val="2612" w14:font="MS Gothic"/>
              <w14:uncheckedState w14:val="2610" w14:font="MS Gothic"/>
            </w14:checkbox>
          </w:sdtPr>
          <w:sdtEndPr/>
          <w:sdtContent>
            <w:tc>
              <w:tcPr>
                <w:tcW w:w="630" w:type="dxa"/>
              </w:tcPr>
              <w:p w14:paraId="65CE4EBA" w14:textId="5A99D59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529619732"/>
            <w14:checkbox>
              <w14:checked w14:val="0"/>
              <w14:checkedState w14:val="2612" w14:font="MS Gothic"/>
              <w14:uncheckedState w14:val="2610" w14:font="MS Gothic"/>
            </w14:checkbox>
          </w:sdtPr>
          <w:sdtEndPr/>
          <w:sdtContent>
            <w:tc>
              <w:tcPr>
                <w:tcW w:w="1729" w:type="dxa"/>
              </w:tcPr>
              <w:p w14:paraId="36AF2E5B" w14:textId="3BE47639"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256E395" w14:textId="77777777" w:rsidTr="006D419B">
        <w:tc>
          <w:tcPr>
            <w:tcW w:w="7225" w:type="dxa"/>
            <w:shd w:val="clear" w:color="auto" w:fill="auto"/>
          </w:tcPr>
          <w:p w14:paraId="77980028" w14:textId="77777777" w:rsidR="006D419B" w:rsidRPr="00611FCE" w:rsidRDefault="006D419B" w:rsidP="006D419B">
            <w:pPr>
              <w:suppressAutoHyphens/>
              <w:jc w:val="both"/>
              <w:rPr>
                <w:szCs w:val="22"/>
                <w:lang w:eastAsia="ar-SA"/>
              </w:rPr>
            </w:pPr>
            <w:r w:rsidRPr="00611FCE">
              <w:rPr>
                <w:szCs w:val="22"/>
                <w:lang w:eastAsia="ar-SA"/>
              </w:rPr>
              <w:t>Fièvre (température ≥ 38°C)</w:t>
            </w:r>
          </w:p>
        </w:tc>
        <w:sdt>
          <w:sdtPr>
            <w:rPr>
              <w:szCs w:val="22"/>
              <w:lang w:eastAsia="ar-SA"/>
            </w:rPr>
            <w:id w:val="534780718"/>
            <w14:checkbox>
              <w14:checked w14:val="0"/>
              <w14:checkedState w14:val="2612" w14:font="MS Gothic"/>
              <w14:uncheckedState w14:val="2610" w14:font="MS Gothic"/>
            </w14:checkbox>
          </w:sdtPr>
          <w:sdtEndPr/>
          <w:sdtContent>
            <w:tc>
              <w:tcPr>
                <w:tcW w:w="696" w:type="dxa"/>
                <w:shd w:val="clear" w:color="auto" w:fill="auto"/>
              </w:tcPr>
              <w:p w14:paraId="1D4AF48C" w14:textId="025634A8"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14797819"/>
            <w14:checkbox>
              <w14:checked w14:val="0"/>
              <w14:checkedState w14:val="2612" w14:font="MS Gothic"/>
              <w14:uncheckedState w14:val="2610" w14:font="MS Gothic"/>
            </w14:checkbox>
          </w:sdtPr>
          <w:sdtEndPr/>
          <w:sdtContent>
            <w:tc>
              <w:tcPr>
                <w:tcW w:w="630" w:type="dxa"/>
              </w:tcPr>
              <w:p w14:paraId="5F9455A1" w14:textId="02195968"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82849731"/>
            <w14:checkbox>
              <w14:checked w14:val="0"/>
              <w14:checkedState w14:val="2612" w14:font="MS Gothic"/>
              <w14:uncheckedState w14:val="2610" w14:font="MS Gothic"/>
            </w14:checkbox>
          </w:sdtPr>
          <w:sdtEndPr/>
          <w:sdtContent>
            <w:tc>
              <w:tcPr>
                <w:tcW w:w="1729" w:type="dxa"/>
              </w:tcPr>
              <w:p w14:paraId="58A5F939" w14:textId="65A36A9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4E3AF0D1" w14:textId="77777777" w:rsidTr="006D419B">
        <w:tc>
          <w:tcPr>
            <w:tcW w:w="7225" w:type="dxa"/>
            <w:shd w:val="clear" w:color="auto" w:fill="auto"/>
          </w:tcPr>
          <w:p w14:paraId="0A65D035" w14:textId="77777777" w:rsidR="006D419B" w:rsidRPr="00611FCE" w:rsidRDefault="006D419B" w:rsidP="006D419B">
            <w:pPr>
              <w:suppressAutoHyphens/>
              <w:jc w:val="both"/>
              <w:rPr>
                <w:szCs w:val="22"/>
                <w:lang w:eastAsia="ar-SA"/>
              </w:rPr>
            </w:pPr>
            <w:r w:rsidRPr="00611FCE">
              <w:rPr>
                <w:szCs w:val="22"/>
                <w:lang w:eastAsia="ar-SA"/>
              </w:rPr>
              <w:t xml:space="preserve">Confusion/baisse de la vigilance </w:t>
            </w:r>
          </w:p>
        </w:tc>
        <w:sdt>
          <w:sdtPr>
            <w:rPr>
              <w:szCs w:val="22"/>
              <w:lang w:eastAsia="ar-SA"/>
            </w:rPr>
            <w:id w:val="-1780176352"/>
            <w14:checkbox>
              <w14:checked w14:val="0"/>
              <w14:checkedState w14:val="2612" w14:font="MS Gothic"/>
              <w14:uncheckedState w14:val="2610" w14:font="MS Gothic"/>
            </w14:checkbox>
          </w:sdtPr>
          <w:sdtEndPr/>
          <w:sdtContent>
            <w:tc>
              <w:tcPr>
                <w:tcW w:w="696" w:type="dxa"/>
                <w:shd w:val="clear" w:color="auto" w:fill="auto"/>
              </w:tcPr>
              <w:p w14:paraId="7EF12524" w14:textId="79B04B8A"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880834139"/>
            <w14:checkbox>
              <w14:checked w14:val="0"/>
              <w14:checkedState w14:val="2612" w14:font="MS Gothic"/>
              <w14:uncheckedState w14:val="2610" w14:font="MS Gothic"/>
            </w14:checkbox>
          </w:sdtPr>
          <w:sdtEndPr/>
          <w:sdtContent>
            <w:tc>
              <w:tcPr>
                <w:tcW w:w="630" w:type="dxa"/>
              </w:tcPr>
              <w:p w14:paraId="042AD682" w14:textId="69C22EF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831216000"/>
            <w14:checkbox>
              <w14:checked w14:val="0"/>
              <w14:checkedState w14:val="2612" w14:font="MS Gothic"/>
              <w14:uncheckedState w14:val="2610" w14:font="MS Gothic"/>
            </w14:checkbox>
          </w:sdtPr>
          <w:sdtEndPr/>
          <w:sdtContent>
            <w:tc>
              <w:tcPr>
                <w:tcW w:w="1729" w:type="dxa"/>
              </w:tcPr>
              <w:p w14:paraId="7A73F996" w14:textId="4319913C"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A2E2F20" w14:textId="77777777" w:rsidTr="006D419B">
        <w:tc>
          <w:tcPr>
            <w:tcW w:w="7225" w:type="dxa"/>
            <w:shd w:val="clear" w:color="auto" w:fill="auto"/>
          </w:tcPr>
          <w:p w14:paraId="46356F8C" w14:textId="77777777" w:rsidR="006D419B" w:rsidRPr="00611FCE" w:rsidRDefault="006D419B" w:rsidP="006D419B">
            <w:pPr>
              <w:suppressAutoHyphens/>
              <w:jc w:val="both"/>
              <w:rPr>
                <w:szCs w:val="22"/>
                <w:lang w:eastAsia="ar-SA"/>
              </w:rPr>
            </w:pPr>
            <w:r>
              <w:rPr>
                <w:szCs w:val="22"/>
                <w:lang w:eastAsia="ar-SA"/>
              </w:rPr>
              <w:t xml:space="preserve">Asthénie inhabituelle </w:t>
            </w:r>
          </w:p>
        </w:tc>
        <w:sdt>
          <w:sdtPr>
            <w:rPr>
              <w:szCs w:val="22"/>
              <w:lang w:eastAsia="ar-SA"/>
            </w:rPr>
            <w:id w:val="-1653208271"/>
            <w14:checkbox>
              <w14:checked w14:val="0"/>
              <w14:checkedState w14:val="2612" w14:font="MS Gothic"/>
              <w14:uncheckedState w14:val="2610" w14:font="MS Gothic"/>
            </w14:checkbox>
          </w:sdtPr>
          <w:sdtEndPr/>
          <w:sdtContent>
            <w:tc>
              <w:tcPr>
                <w:tcW w:w="696" w:type="dxa"/>
                <w:shd w:val="clear" w:color="auto" w:fill="auto"/>
              </w:tcPr>
              <w:p w14:paraId="0B051DBD" w14:textId="48DDAB36"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83999299"/>
            <w14:checkbox>
              <w14:checked w14:val="0"/>
              <w14:checkedState w14:val="2612" w14:font="MS Gothic"/>
              <w14:uncheckedState w14:val="2610" w14:font="MS Gothic"/>
            </w14:checkbox>
          </w:sdtPr>
          <w:sdtEndPr/>
          <w:sdtContent>
            <w:tc>
              <w:tcPr>
                <w:tcW w:w="630" w:type="dxa"/>
              </w:tcPr>
              <w:p w14:paraId="5E5280E6" w14:textId="1CFEA554"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78077082"/>
            <w14:checkbox>
              <w14:checked w14:val="0"/>
              <w14:checkedState w14:val="2612" w14:font="MS Gothic"/>
              <w14:uncheckedState w14:val="2610" w14:font="MS Gothic"/>
            </w14:checkbox>
          </w:sdtPr>
          <w:sdtEndPr/>
          <w:sdtContent>
            <w:tc>
              <w:tcPr>
                <w:tcW w:w="1729" w:type="dxa"/>
              </w:tcPr>
              <w:p w14:paraId="1E27DBF6" w14:textId="59179056"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0E58014C" w14:textId="77777777" w:rsidTr="006D419B">
        <w:tc>
          <w:tcPr>
            <w:tcW w:w="7225" w:type="dxa"/>
            <w:shd w:val="clear" w:color="auto" w:fill="auto"/>
          </w:tcPr>
          <w:p w14:paraId="58D2D8C2" w14:textId="77777777" w:rsidR="006D419B" w:rsidRPr="00611FCE" w:rsidRDefault="006D419B" w:rsidP="006D419B">
            <w:pPr>
              <w:suppressAutoHyphens/>
              <w:jc w:val="both"/>
              <w:rPr>
                <w:szCs w:val="22"/>
                <w:lang w:eastAsia="ar-SA"/>
              </w:rPr>
            </w:pPr>
            <w:r>
              <w:rPr>
                <w:szCs w:val="22"/>
                <w:lang w:eastAsia="ar-SA"/>
              </w:rPr>
              <w:t>Mélanodermie</w:t>
            </w:r>
          </w:p>
        </w:tc>
        <w:sdt>
          <w:sdtPr>
            <w:rPr>
              <w:szCs w:val="22"/>
              <w:lang w:eastAsia="ar-SA"/>
            </w:rPr>
            <w:id w:val="217948943"/>
            <w14:checkbox>
              <w14:checked w14:val="0"/>
              <w14:checkedState w14:val="2612" w14:font="MS Gothic"/>
              <w14:uncheckedState w14:val="2610" w14:font="MS Gothic"/>
            </w14:checkbox>
          </w:sdtPr>
          <w:sdtEndPr/>
          <w:sdtContent>
            <w:tc>
              <w:tcPr>
                <w:tcW w:w="696" w:type="dxa"/>
                <w:shd w:val="clear" w:color="auto" w:fill="auto"/>
              </w:tcPr>
              <w:p w14:paraId="2BD26750" w14:textId="6C48D91D" w:rsidR="006D419B" w:rsidRPr="00611FCE" w:rsidRDefault="005557A9" w:rsidP="006D419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00748759"/>
            <w14:checkbox>
              <w14:checked w14:val="0"/>
              <w14:checkedState w14:val="2612" w14:font="MS Gothic"/>
              <w14:uncheckedState w14:val="2610" w14:font="MS Gothic"/>
            </w14:checkbox>
          </w:sdtPr>
          <w:sdtEndPr/>
          <w:sdtContent>
            <w:tc>
              <w:tcPr>
                <w:tcW w:w="630" w:type="dxa"/>
              </w:tcPr>
              <w:p w14:paraId="41D243ED" w14:textId="795428E3"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9283601"/>
            <w14:checkbox>
              <w14:checked w14:val="0"/>
              <w14:checkedState w14:val="2612" w14:font="MS Gothic"/>
              <w14:uncheckedState w14:val="2610" w14:font="MS Gothic"/>
            </w14:checkbox>
          </w:sdtPr>
          <w:sdtEndPr/>
          <w:sdtContent>
            <w:tc>
              <w:tcPr>
                <w:tcW w:w="1729" w:type="dxa"/>
              </w:tcPr>
              <w:p w14:paraId="3A84A919" w14:textId="0D48DD45"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6D419B" w:rsidRPr="00611FCE" w14:paraId="7FAD26BD" w14:textId="77777777" w:rsidTr="006D419B">
        <w:tc>
          <w:tcPr>
            <w:tcW w:w="7225" w:type="dxa"/>
            <w:shd w:val="clear" w:color="auto" w:fill="auto"/>
          </w:tcPr>
          <w:p w14:paraId="61367296" w14:textId="77777777" w:rsidR="006D419B" w:rsidRDefault="006D419B" w:rsidP="006D419B">
            <w:pPr>
              <w:suppressAutoHyphens/>
              <w:jc w:val="both"/>
              <w:rPr>
                <w:szCs w:val="22"/>
                <w:lang w:eastAsia="ar-SA"/>
              </w:rPr>
            </w:pPr>
            <w:r>
              <w:rPr>
                <w:szCs w:val="22"/>
                <w:lang w:eastAsia="ar-SA"/>
              </w:rPr>
              <w:t>Aucun symptôme</w:t>
            </w:r>
          </w:p>
        </w:tc>
        <w:sdt>
          <w:sdtPr>
            <w:rPr>
              <w:rFonts w:ascii="MS Gothic" w:eastAsia="MS Gothic" w:hAnsi="MS Gothic" w:hint="eastAsia"/>
              <w:szCs w:val="22"/>
              <w:lang w:eastAsia="ar-SA"/>
            </w:rPr>
            <w:id w:val="92295493"/>
            <w14:checkbox>
              <w14:checked w14:val="0"/>
              <w14:checkedState w14:val="2612" w14:font="MS Gothic"/>
              <w14:uncheckedState w14:val="2610" w14:font="MS Gothic"/>
            </w14:checkbox>
          </w:sdtPr>
          <w:sdtEndPr/>
          <w:sdtContent>
            <w:tc>
              <w:tcPr>
                <w:tcW w:w="696" w:type="dxa"/>
                <w:shd w:val="clear" w:color="auto" w:fill="auto"/>
              </w:tcPr>
              <w:p w14:paraId="00D6C441" w14:textId="77777777" w:rsidR="006D419B" w:rsidRPr="00611FCE"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502425068"/>
            <w14:checkbox>
              <w14:checked w14:val="0"/>
              <w14:checkedState w14:val="2612" w14:font="MS Gothic"/>
              <w14:uncheckedState w14:val="2610" w14:font="MS Gothic"/>
            </w14:checkbox>
          </w:sdtPr>
          <w:sdtEndPr/>
          <w:sdtContent>
            <w:tc>
              <w:tcPr>
                <w:tcW w:w="630" w:type="dxa"/>
              </w:tcPr>
              <w:p w14:paraId="4A33AA55" w14:textId="03BD064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221414361"/>
            <w14:checkbox>
              <w14:checked w14:val="0"/>
              <w14:checkedState w14:val="2612" w14:font="MS Gothic"/>
              <w14:uncheckedState w14:val="2610" w14:font="MS Gothic"/>
            </w14:checkbox>
          </w:sdtPr>
          <w:sdtEndPr/>
          <w:sdtContent>
            <w:tc>
              <w:tcPr>
                <w:tcW w:w="1729" w:type="dxa"/>
              </w:tcPr>
              <w:p w14:paraId="3B1A6BFA" w14:textId="41E5E074" w:rsidR="006D419B" w:rsidRDefault="006D419B" w:rsidP="006D419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bl>
    <w:p w14:paraId="1C28DF0D" w14:textId="77777777" w:rsidR="006759C1" w:rsidRDefault="006759C1" w:rsidP="00C6506D">
      <w:pPr>
        <w:suppressAutoHyphens/>
        <w:ind w:left="360"/>
        <w:jc w:val="both"/>
        <w:rPr>
          <w:szCs w:val="22"/>
          <w:lang w:eastAsia="ar-SA"/>
        </w:rPr>
      </w:pPr>
    </w:p>
    <w:p w14:paraId="42AC85FD" w14:textId="77777777" w:rsidR="006759C1" w:rsidRDefault="006759C1" w:rsidP="00C6506D">
      <w:pPr>
        <w:suppressAutoHyphens/>
        <w:jc w:val="both"/>
        <w:rPr>
          <w:szCs w:val="22"/>
          <w:lang w:eastAsia="ar-SA"/>
        </w:rPr>
      </w:pPr>
    </w:p>
    <w:p w14:paraId="6F9D0875" w14:textId="6E5F8F68" w:rsidR="006759C1" w:rsidRPr="00477339" w:rsidRDefault="006D419B" w:rsidP="00C6506D">
      <w:pPr>
        <w:pStyle w:val="Paragraphedeliste"/>
        <w:numPr>
          <w:ilvl w:val="0"/>
          <w:numId w:val="24"/>
        </w:numPr>
        <w:suppressAutoHyphens/>
        <w:jc w:val="both"/>
        <w:rPr>
          <w:szCs w:val="22"/>
          <w:lang w:eastAsia="ar-SA"/>
        </w:rPr>
      </w:pPr>
      <w:r>
        <w:rPr>
          <w:szCs w:val="22"/>
          <w:lang w:eastAsia="ar-SA"/>
        </w:rPr>
        <w:t>B</w:t>
      </w:r>
      <w:r w:rsidR="006759C1" w:rsidRPr="00477339">
        <w:rPr>
          <w:szCs w:val="22"/>
          <w:lang w:eastAsia="ar-SA"/>
        </w:rPr>
        <w:t>ilan biologique au diagnostic de l'atteinte surrénalienne</w:t>
      </w:r>
      <w:r>
        <w:rPr>
          <w:szCs w:val="22"/>
          <w:lang w:eastAsia="ar-SA"/>
        </w:rPr>
        <w:t xml:space="preserve"> </w:t>
      </w:r>
      <w:r w:rsidR="006759C1" w:rsidRPr="00477339">
        <w:rPr>
          <w:szCs w:val="22"/>
          <w:lang w:eastAsia="ar-SA"/>
        </w:rPr>
        <w:t xml:space="preserve">: </w:t>
      </w:r>
    </w:p>
    <w:p w14:paraId="765A70A1" w14:textId="77777777" w:rsidR="006759C1" w:rsidRDefault="006759C1" w:rsidP="00C6506D">
      <w:pPr>
        <w:suppressAutoHyphens/>
        <w:jc w:val="both"/>
        <w:rPr>
          <w:szCs w:val="22"/>
          <w:lang w:eastAsia="ar-SA"/>
        </w:rPr>
      </w:pPr>
    </w:p>
    <w:p w14:paraId="069FC1B5" w14:textId="5ABBD13F" w:rsidR="006759C1" w:rsidRDefault="006D419B" w:rsidP="00C6506D">
      <w:pPr>
        <w:suppressAutoHyphens/>
        <w:ind w:left="360"/>
        <w:jc w:val="both"/>
        <w:rPr>
          <w:szCs w:val="22"/>
          <w:lang w:eastAsia="ar-SA"/>
        </w:rPr>
      </w:pPr>
      <w:r>
        <w:rPr>
          <w:szCs w:val="22"/>
          <w:lang w:eastAsia="ar-SA"/>
        </w:rPr>
        <w:t>A</w:t>
      </w:r>
      <w:r w:rsidR="006759C1">
        <w:rPr>
          <w:szCs w:val="22"/>
          <w:lang w:eastAsia="ar-SA"/>
        </w:rPr>
        <w:t xml:space="preserve">némie </w:t>
      </w:r>
    </w:p>
    <w:p w14:paraId="39D701EA" w14:textId="3B9BC1C0" w:rsidR="006759C1" w:rsidRDefault="006759C1" w:rsidP="00C6506D">
      <w:pPr>
        <w:suppressAutoHyphens/>
        <w:ind w:left="737"/>
        <w:jc w:val="both"/>
        <w:rPr>
          <w:szCs w:val="22"/>
          <w:lang w:eastAsia="ar-SA"/>
        </w:rPr>
      </w:pPr>
      <w:r>
        <w:rPr>
          <w:szCs w:val="22"/>
          <w:lang w:eastAsia="ar-SA"/>
        </w:rPr>
        <w:t>Oui :</w:t>
      </w:r>
      <w:sdt>
        <w:sdtPr>
          <w:rPr>
            <w:szCs w:val="22"/>
            <w:lang w:eastAsia="ar-SA"/>
          </w:rPr>
          <w:id w:val="-770695048"/>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119052743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 xml:space="preserve"> </w:t>
      </w:r>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98639494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8713A97" w14:textId="60A73107" w:rsidR="006759C1" w:rsidRDefault="006D419B" w:rsidP="00C6506D">
      <w:pPr>
        <w:suppressAutoHyphens/>
        <w:ind w:left="360"/>
        <w:jc w:val="both"/>
        <w:rPr>
          <w:szCs w:val="22"/>
          <w:lang w:eastAsia="ar-SA"/>
        </w:rPr>
      </w:pPr>
      <w:proofErr w:type="spellStart"/>
      <w:r>
        <w:rPr>
          <w:szCs w:val="22"/>
          <w:lang w:eastAsia="ar-SA"/>
        </w:rPr>
        <w:t>H</w:t>
      </w:r>
      <w:r w:rsidR="006759C1">
        <w:rPr>
          <w:szCs w:val="22"/>
          <w:lang w:eastAsia="ar-SA"/>
        </w:rPr>
        <w:t>yperéosinophilie</w:t>
      </w:r>
      <w:proofErr w:type="spellEnd"/>
      <w:r w:rsidR="006759C1">
        <w:rPr>
          <w:szCs w:val="22"/>
          <w:lang w:eastAsia="ar-SA"/>
        </w:rPr>
        <w:t xml:space="preserve"> :</w:t>
      </w:r>
    </w:p>
    <w:p w14:paraId="7AE15864" w14:textId="6A55FA39" w:rsidR="006759C1" w:rsidRDefault="006759C1" w:rsidP="00C6506D">
      <w:pPr>
        <w:suppressAutoHyphens/>
        <w:ind w:left="737"/>
        <w:jc w:val="both"/>
        <w:rPr>
          <w:szCs w:val="22"/>
          <w:lang w:eastAsia="ar-SA"/>
        </w:rPr>
      </w:pPr>
      <w:r>
        <w:rPr>
          <w:szCs w:val="22"/>
          <w:lang w:eastAsia="ar-SA"/>
        </w:rPr>
        <w:t>Oui :</w:t>
      </w:r>
      <w:sdt>
        <w:sdtPr>
          <w:rPr>
            <w:szCs w:val="22"/>
            <w:lang w:eastAsia="ar-SA"/>
          </w:rPr>
          <w:id w:val="-39904280"/>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63579626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66829645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3208F49B" w14:textId="0668F1FA" w:rsidR="006759C1" w:rsidRDefault="006D419B" w:rsidP="00C6506D">
      <w:pPr>
        <w:suppressAutoHyphens/>
        <w:ind w:left="360"/>
        <w:jc w:val="both"/>
        <w:rPr>
          <w:szCs w:val="22"/>
          <w:lang w:eastAsia="ar-SA"/>
        </w:rPr>
      </w:pPr>
      <w:r>
        <w:rPr>
          <w:szCs w:val="22"/>
          <w:lang w:eastAsia="ar-SA"/>
        </w:rPr>
        <w:t>H</w:t>
      </w:r>
      <w:r w:rsidR="006759C1">
        <w:rPr>
          <w:szCs w:val="22"/>
          <w:lang w:eastAsia="ar-SA"/>
        </w:rPr>
        <w:t>yponatrémie :</w:t>
      </w:r>
    </w:p>
    <w:p w14:paraId="1C9CB6F4" w14:textId="2E6CDEA0" w:rsidR="006759C1" w:rsidRDefault="006759C1" w:rsidP="00C6506D">
      <w:pPr>
        <w:suppressAutoHyphens/>
        <w:ind w:left="737"/>
        <w:jc w:val="both"/>
        <w:rPr>
          <w:szCs w:val="22"/>
          <w:lang w:eastAsia="ar-SA"/>
        </w:rPr>
      </w:pPr>
      <w:r>
        <w:rPr>
          <w:szCs w:val="22"/>
          <w:lang w:eastAsia="ar-SA"/>
        </w:rPr>
        <w:t>Oui :</w:t>
      </w:r>
      <w:sdt>
        <w:sdtPr>
          <w:rPr>
            <w:szCs w:val="22"/>
            <w:lang w:eastAsia="ar-SA"/>
          </w:rPr>
          <w:id w:val="-1723360482"/>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54988708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180758071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43235D8C" w14:textId="3B05AD18" w:rsidR="006759C1" w:rsidRDefault="006D419B" w:rsidP="00C6506D">
      <w:pPr>
        <w:suppressAutoHyphens/>
        <w:ind w:left="360"/>
        <w:jc w:val="both"/>
        <w:rPr>
          <w:szCs w:val="22"/>
          <w:lang w:eastAsia="ar-SA"/>
        </w:rPr>
      </w:pPr>
      <w:r>
        <w:rPr>
          <w:szCs w:val="22"/>
          <w:lang w:eastAsia="ar-SA"/>
        </w:rPr>
        <w:t>Hy</w:t>
      </w:r>
      <w:r w:rsidR="006759C1">
        <w:rPr>
          <w:szCs w:val="22"/>
          <w:lang w:eastAsia="ar-SA"/>
        </w:rPr>
        <w:t>perkaliémie :</w:t>
      </w:r>
    </w:p>
    <w:p w14:paraId="3EC89276" w14:textId="29C39D25" w:rsidR="006759C1" w:rsidRDefault="006759C1" w:rsidP="00C6506D">
      <w:pPr>
        <w:suppressAutoHyphens/>
        <w:ind w:left="737"/>
        <w:jc w:val="both"/>
        <w:rPr>
          <w:szCs w:val="22"/>
          <w:lang w:eastAsia="ar-SA"/>
        </w:rPr>
      </w:pPr>
      <w:r>
        <w:rPr>
          <w:szCs w:val="22"/>
          <w:lang w:eastAsia="ar-SA"/>
        </w:rPr>
        <w:t>Oui :</w:t>
      </w:r>
      <w:sdt>
        <w:sdtPr>
          <w:rPr>
            <w:szCs w:val="22"/>
            <w:lang w:eastAsia="ar-SA"/>
          </w:rPr>
          <w:id w:val="1479261436"/>
          <w14:checkbox>
            <w14:checked w14:val="0"/>
            <w14:checkedState w14:val="2612" w14:font="MS Gothic"/>
            <w14:uncheckedState w14:val="2610" w14:font="MS Gothic"/>
          </w14:checkbox>
        </w:sdtPr>
        <w:sdtEndPr/>
        <w:sdtContent>
          <w:r w:rsidR="009204D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 </w:t>
      </w:r>
      <w:sdt>
        <w:sdtPr>
          <w:rPr>
            <w:szCs w:val="22"/>
            <w:lang w:eastAsia="ar-SA"/>
          </w:rPr>
          <w:id w:val="2006783668"/>
          <w14:checkbox>
            <w14:checked w14:val="0"/>
            <w14:checkedState w14:val="2612" w14:font="MS Gothic"/>
            <w14:uncheckedState w14:val="2610" w14:font="MS Gothic"/>
          </w14:checkbox>
        </w:sdtPr>
        <w:sdtEndPr/>
        <w:sdtContent>
          <w:r w:rsidR="009204D1">
            <w:rPr>
              <w:rFonts w:ascii="MS Gothic" w:eastAsia="MS Gothic" w:hAnsi="MS Gothic" w:hint="eastAsia"/>
              <w:szCs w:val="22"/>
              <w:lang w:eastAsia="ar-SA"/>
            </w:rPr>
            <w:t>☐</w:t>
          </w:r>
        </w:sdtContent>
      </w:sdt>
      <w:r>
        <w:rPr>
          <w:szCs w:val="22"/>
          <w:lang w:eastAsia="ar-SA"/>
        </w:rPr>
        <w:t xml:space="preserve">         </w:t>
      </w:r>
      <w:r w:rsidR="004701E9">
        <w:rPr>
          <w:szCs w:val="22"/>
          <w:lang w:eastAsia="ar-SA"/>
        </w:rPr>
        <w:t>N</w:t>
      </w:r>
      <w:r>
        <w:rPr>
          <w:szCs w:val="22"/>
          <w:lang w:eastAsia="ar-SA"/>
        </w:rPr>
        <w:t xml:space="preserve">on renseigné : </w:t>
      </w:r>
      <w:sdt>
        <w:sdtPr>
          <w:rPr>
            <w:szCs w:val="22"/>
            <w:lang w:eastAsia="ar-SA"/>
          </w:rPr>
          <w:id w:val="856166195"/>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2FA78119" w14:textId="77777777" w:rsidR="006759C1" w:rsidRDefault="006759C1" w:rsidP="00C6506D">
      <w:pPr>
        <w:suppressAutoHyphens/>
        <w:jc w:val="both"/>
        <w:rPr>
          <w:szCs w:val="22"/>
          <w:lang w:eastAsia="ar-SA"/>
        </w:rPr>
      </w:pPr>
    </w:p>
    <w:p w14:paraId="65985ADE" w14:textId="77777777" w:rsidR="006759C1" w:rsidRDefault="006759C1" w:rsidP="00C6506D">
      <w:pPr>
        <w:suppressAutoHyphens/>
        <w:ind w:left="360"/>
        <w:jc w:val="both"/>
        <w:rPr>
          <w:szCs w:val="22"/>
          <w:lang w:eastAsia="ar-SA"/>
        </w:rPr>
      </w:pPr>
    </w:p>
    <w:p w14:paraId="44AC9B51" w14:textId="6BF75657" w:rsidR="004701E9" w:rsidRPr="009204D1" w:rsidRDefault="004701E9" w:rsidP="009204D1">
      <w:pPr>
        <w:pStyle w:val="Paragraphedeliste"/>
        <w:numPr>
          <w:ilvl w:val="0"/>
          <w:numId w:val="24"/>
        </w:numPr>
        <w:suppressAutoHyphens/>
        <w:jc w:val="both"/>
        <w:rPr>
          <w:szCs w:val="22"/>
          <w:lang w:eastAsia="ar-SA"/>
        </w:rPr>
      </w:pPr>
      <w:r w:rsidRPr="009204D1">
        <w:rPr>
          <w:szCs w:val="22"/>
          <w:lang w:eastAsia="ar-SA"/>
        </w:rPr>
        <w:t xml:space="preserve">Y </w:t>
      </w:r>
      <w:proofErr w:type="spellStart"/>
      <w:r w:rsidRPr="009204D1">
        <w:rPr>
          <w:szCs w:val="22"/>
          <w:lang w:eastAsia="ar-SA"/>
        </w:rPr>
        <w:t>a-t-il</w:t>
      </w:r>
      <w:proofErr w:type="spellEnd"/>
      <w:r w:rsidRPr="009204D1">
        <w:rPr>
          <w:szCs w:val="22"/>
          <w:lang w:eastAsia="ar-SA"/>
        </w:rPr>
        <w:t xml:space="preserve"> eu une imagerie surrénalienne réalisée ?</w:t>
      </w:r>
    </w:p>
    <w:p w14:paraId="2CCF4260" w14:textId="29A0FB49" w:rsidR="004701E9" w:rsidRDefault="004701E9" w:rsidP="004701E9">
      <w:pPr>
        <w:pStyle w:val="Paragraphedeliste"/>
        <w:suppressAutoHyphens/>
        <w:ind w:left="360"/>
        <w:jc w:val="both"/>
        <w:rPr>
          <w:szCs w:val="22"/>
          <w:lang w:eastAsia="ar-SA"/>
        </w:rPr>
      </w:pPr>
      <w:r>
        <w:rPr>
          <w:szCs w:val="22"/>
          <w:lang w:eastAsia="ar-SA"/>
        </w:rPr>
        <w:t xml:space="preserve">Oui : </w:t>
      </w:r>
      <w:sdt>
        <w:sdtPr>
          <w:rPr>
            <w:szCs w:val="22"/>
            <w:lang w:eastAsia="ar-SA"/>
          </w:rPr>
          <w:id w:val="211593728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24271733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567408162"/>
          <w14:checkbox>
            <w14:checked w14:val="0"/>
            <w14:checkedState w14:val="2612" w14:font="MS Gothic"/>
            <w14:uncheckedState w14:val="2610" w14:font="MS Gothic"/>
          </w14:checkbox>
        </w:sdtPr>
        <w:sdtEndPr/>
        <w:sdtContent>
          <w:r w:rsidR="00E74F96">
            <w:rPr>
              <w:rFonts w:ascii="MS Gothic" w:eastAsia="MS Gothic" w:hAnsi="MS Gothic" w:hint="eastAsia"/>
              <w:szCs w:val="22"/>
              <w:lang w:eastAsia="ar-SA"/>
            </w:rPr>
            <w:t>☐</w:t>
          </w:r>
        </w:sdtContent>
      </w:sdt>
    </w:p>
    <w:p w14:paraId="456705FC" w14:textId="6E180E24" w:rsidR="00464D1E" w:rsidRDefault="00464D1E" w:rsidP="00464D1E">
      <w:pPr>
        <w:suppressAutoHyphens/>
        <w:jc w:val="both"/>
        <w:rPr>
          <w:szCs w:val="22"/>
          <w:lang w:eastAsia="ar-SA"/>
        </w:rPr>
      </w:pPr>
    </w:p>
    <w:p w14:paraId="2BE36F38" w14:textId="5E2030D3" w:rsidR="004701E9" w:rsidRPr="00464D1E" w:rsidRDefault="004701E9" w:rsidP="00464D1E">
      <w:pPr>
        <w:suppressAutoHyphens/>
        <w:jc w:val="both"/>
        <w:rPr>
          <w:szCs w:val="22"/>
          <w:lang w:eastAsia="ar-SA"/>
        </w:rPr>
      </w:pPr>
      <w:r>
        <w:rPr>
          <w:szCs w:val="22"/>
          <w:lang w:eastAsia="ar-SA"/>
        </w:rPr>
        <w:t>Si oui, laquelle :</w:t>
      </w:r>
    </w:p>
    <w:p w14:paraId="07C46061" w14:textId="77777777" w:rsidR="006759C1" w:rsidRDefault="006759C1" w:rsidP="00C6506D">
      <w:pPr>
        <w:suppressAutoHyphens/>
        <w:jc w:val="both"/>
        <w:rPr>
          <w:szCs w:val="22"/>
          <w:lang w:eastAsia="ar-SA"/>
        </w:rPr>
      </w:pPr>
    </w:p>
    <w:tbl>
      <w:tblPr>
        <w:tblW w:w="56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630"/>
        <w:gridCol w:w="1874"/>
      </w:tblGrid>
      <w:tr w:rsidR="00464D1E" w:rsidRPr="00611FCE" w14:paraId="0B6487FA" w14:textId="77777777" w:rsidTr="00E74F96">
        <w:tc>
          <w:tcPr>
            <w:tcW w:w="2402" w:type="dxa"/>
            <w:shd w:val="clear" w:color="auto" w:fill="auto"/>
          </w:tcPr>
          <w:p w14:paraId="647CB038" w14:textId="77777777" w:rsidR="00464D1E" w:rsidRPr="00464D1E" w:rsidRDefault="00464D1E" w:rsidP="00C6506D">
            <w:pPr>
              <w:suppressAutoHyphens/>
              <w:jc w:val="both"/>
              <w:rPr>
                <w:szCs w:val="22"/>
                <w:lang w:eastAsia="ar-SA"/>
              </w:rPr>
            </w:pPr>
          </w:p>
        </w:tc>
        <w:tc>
          <w:tcPr>
            <w:tcW w:w="719" w:type="dxa"/>
          </w:tcPr>
          <w:p w14:paraId="1E814ACF" w14:textId="5EDDE73B" w:rsidR="00464D1E" w:rsidRPr="00464D1E" w:rsidRDefault="00464D1E" w:rsidP="00C6506D">
            <w:pPr>
              <w:suppressAutoHyphens/>
              <w:jc w:val="both"/>
              <w:rPr>
                <w:rFonts w:eastAsia="MS Gothic"/>
                <w:szCs w:val="22"/>
                <w:lang w:eastAsia="ar-SA"/>
              </w:rPr>
            </w:pPr>
            <w:r w:rsidRPr="00464D1E">
              <w:rPr>
                <w:rFonts w:eastAsia="MS Gothic"/>
                <w:szCs w:val="22"/>
                <w:lang w:eastAsia="ar-SA"/>
              </w:rPr>
              <w:t xml:space="preserve">Oui </w:t>
            </w:r>
          </w:p>
        </w:tc>
        <w:tc>
          <w:tcPr>
            <w:tcW w:w="630" w:type="dxa"/>
          </w:tcPr>
          <w:p w14:paraId="611FA158" w14:textId="394F05C7" w:rsidR="00464D1E" w:rsidRPr="00464D1E" w:rsidRDefault="00464D1E" w:rsidP="00C6506D">
            <w:pPr>
              <w:suppressAutoHyphens/>
              <w:jc w:val="both"/>
              <w:rPr>
                <w:rFonts w:eastAsia="MS Gothic"/>
                <w:szCs w:val="22"/>
                <w:lang w:eastAsia="ar-SA"/>
              </w:rPr>
            </w:pPr>
            <w:r w:rsidRPr="00464D1E">
              <w:rPr>
                <w:rFonts w:eastAsia="MS Gothic"/>
                <w:szCs w:val="22"/>
                <w:lang w:eastAsia="ar-SA"/>
              </w:rPr>
              <w:t xml:space="preserve">Non </w:t>
            </w:r>
          </w:p>
        </w:tc>
        <w:tc>
          <w:tcPr>
            <w:tcW w:w="1874" w:type="dxa"/>
            <w:shd w:val="clear" w:color="auto" w:fill="auto"/>
          </w:tcPr>
          <w:p w14:paraId="157D8503" w14:textId="59244631" w:rsidR="00464D1E" w:rsidRPr="00464D1E" w:rsidRDefault="00464D1E" w:rsidP="00C6506D">
            <w:pPr>
              <w:suppressAutoHyphens/>
              <w:jc w:val="both"/>
              <w:rPr>
                <w:rFonts w:eastAsia="MS Gothic"/>
                <w:szCs w:val="22"/>
                <w:lang w:eastAsia="ar-SA"/>
              </w:rPr>
            </w:pPr>
            <w:r w:rsidRPr="00464D1E">
              <w:rPr>
                <w:rFonts w:eastAsia="MS Gothic"/>
                <w:szCs w:val="22"/>
                <w:lang w:eastAsia="ar-SA"/>
              </w:rPr>
              <w:t>Non renseigné</w:t>
            </w:r>
          </w:p>
        </w:tc>
      </w:tr>
      <w:tr w:rsidR="00464D1E" w:rsidRPr="00611FCE" w14:paraId="04A1F83B" w14:textId="77777777" w:rsidTr="00E74F96">
        <w:tc>
          <w:tcPr>
            <w:tcW w:w="2402" w:type="dxa"/>
            <w:shd w:val="clear" w:color="auto" w:fill="auto"/>
          </w:tcPr>
          <w:p w14:paraId="13B21825" w14:textId="316DE7CE" w:rsidR="00464D1E" w:rsidRPr="00611FCE" w:rsidRDefault="00464D1E" w:rsidP="00C6506D">
            <w:pPr>
              <w:suppressAutoHyphens/>
              <w:jc w:val="both"/>
              <w:rPr>
                <w:szCs w:val="22"/>
                <w:lang w:eastAsia="ar-SA"/>
              </w:rPr>
            </w:pPr>
            <w:proofErr w:type="spellStart"/>
            <w:r w:rsidRPr="00611FCE">
              <w:rPr>
                <w:szCs w:val="22"/>
                <w:lang w:eastAsia="ar-SA"/>
              </w:rPr>
              <w:t>Echographie</w:t>
            </w:r>
            <w:proofErr w:type="spellEnd"/>
            <w:r w:rsidRPr="00611FCE">
              <w:rPr>
                <w:szCs w:val="22"/>
                <w:lang w:eastAsia="ar-SA"/>
              </w:rPr>
              <w:t xml:space="preserve"> abdominale </w:t>
            </w:r>
          </w:p>
        </w:tc>
        <w:sdt>
          <w:sdtPr>
            <w:rPr>
              <w:rFonts w:ascii="MS Gothic" w:eastAsia="MS Gothic" w:hAnsi="MS Gothic" w:hint="eastAsia"/>
              <w:szCs w:val="22"/>
              <w:lang w:eastAsia="ar-SA"/>
            </w:rPr>
            <w:id w:val="1662811670"/>
            <w14:checkbox>
              <w14:checked w14:val="0"/>
              <w14:checkedState w14:val="2612" w14:font="MS Gothic"/>
              <w14:uncheckedState w14:val="2610" w14:font="MS Gothic"/>
            </w14:checkbox>
          </w:sdtPr>
          <w:sdtEndPr/>
          <w:sdtContent>
            <w:tc>
              <w:tcPr>
                <w:tcW w:w="719" w:type="dxa"/>
              </w:tcPr>
              <w:p w14:paraId="0909AC80" w14:textId="3653570B" w:rsidR="00464D1E" w:rsidRPr="00611FCE" w:rsidRDefault="00464D1E"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376545557"/>
            <w14:checkbox>
              <w14:checked w14:val="0"/>
              <w14:checkedState w14:val="2612" w14:font="MS Gothic"/>
              <w14:uncheckedState w14:val="2610" w14:font="MS Gothic"/>
            </w14:checkbox>
          </w:sdtPr>
          <w:sdtEndPr/>
          <w:sdtContent>
            <w:tc>
              <w:tcPr>
                <w:tcW w:w="630" w:type="dxa"/>
              </w:tcPr>
              <w:p w14:paraId="7B137406" w14:textId="60380A72" w:rsidR="00464D1E" w:rsidRPr="00611FCE" w:rsidRDefault="00464D1E" w:rsidP="00C6506D">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szCs w:val="22"/>
              <w:lang w:eastAsia="ar-SA"/>
            </w:rPr>
            <w:id w:val="-446239972"/>
            <w14:checkbox>
              <w14:checked w14:val="0"/>
              <w14:checkedState w14:val="2612" w14:font="MS Gothic"/>
              <w14:uncheckedState w14:val="2610" w14:font="MS Gothic"/>
            </w14:checkbox>
          </w:sdtPr>
          <w:sdtEndPr/>
          <w:sdtContent>
            <w:tc>
              <w:tcPr>
                <w:tcW w:w="1874" w:type="dxa"/>
                <w:shd w:val="clear" w:color="auto" w:fill="auto"/>
              </w:tcPr>
              <w:p w14:paraId="3255120B" w14:textId="773C3ED8" w:rsidR="00464D1E" w:rsidRPr="00611FCE" w:rsidRDefault="005557A9" w:rsidP="00C6506D">
                <w:pPr>
                  <w:suppressAutoHyphens/>
                  <w:jc w:val="both"/>
                  <w:rPr>
                    <w:szCs w:val="22"/>
                    <w:lang w:eastAsia="ar-SA"/>
                  </w:rPr>
                </w:pPr>
                <w:r>
                  <w:rPr>
                    <w:rFonts w:ascii="MS Gothic" w:eastAsia="MS Gothic" w:hAnsi="MS Gothic" w:hint="eastAsia"/>
                    <w:szCs w:val="22"/>
                    <w:lang w:eastAsia="ar-SA"/>
                  </w:rPr>
                  <w:t>☐</w:t>
                </w:r>
              </w:p>
            </w:tc>
          </w:sdtContent>
        </w:sdt>
      </w:tr>
      <w:tr w:rsidR="00464D1E" w:rsidRPr="00611FCE" w14:paraId="215AFD22" w14:textId="77777777" w:rsidTr="00E74F96">
        <w:tc>
          <w:tcPr>
            <w:tcW w:w="2402" w:type="dxa"/>
            <w:shd w:val="clear" w:color="auto" w:fill="auto"/>
          </w:tcPr>
          <w:p w14:paraId="54BCA6CE" w14:textId="77777777" w:rsidR="00464D1E" w:rsidRPr="00611FCE" w:rsidRDefault="00464D1E" w:rsidP="00C6506D">
            <w:pPr>
              <w:suppressAutoHyphens/>
              <w:jc w:val="both"/>
              <w:rPr>
                <w:szCs w:val="22"/>
                <w:lang w:val="en-GB" w:eastAsia="ar-SA"/>
              </w:rPr>
            </w:pPr>
            <w:r w:rsidRPr="00611FCE">
              <w:rPr>
                <w:szCs w:val="22"/>
                <w:lang w:val="en-GB" w:eastAsia="ar-SA"/>
              </w:rPr>
              <w:t xml:space="preserve">TDM </w:t>
            </w:r>
            <w:proofErr w:type="spellStart"/>
            <w:r w:rsidRPr="00611FCE">
              <w:rPr>
                <w:szCs w:val="22"/>
                <w:lang w:val="en-GB" w:eastAsia="ar-SA"/>
              </w:rPr>
              <w:t>abdominale</w:t>
            </w:r>
            <w:proofErr w:type="spellEnd"/>
            <w:r w:rsidRPr="00611FCE">
              <w:rPr>
                <w:szCs w:val="22"/>
                <w:lang w:val="en-GB" w:eastAsia="ar-SA"/>
              </w:rPr>
              <w:t xml:space="preserve"> </w:t>
            </w:r>
          </w:p>
        </w:tc>
        <w:sdt>
          <w:sdtPr>
            <w:rPr>
              <w:rFonts w:ascii="MS Gothic" w:eastAsia="MS Gothic" w:hAnsi="MS Gothic" w:hint="eastAsia"/>
              <w:szCs w:val="22"/>
              <w:lang w:val="en-GB" w:eastAsia="ar-SA"/>
            </w:rPr>
            <w:id w:val="-1889878669"/>
            <w14:checkbox>
              <w14:checked w14:val="0"/>
              <w14:checkedState w14:val="2612" w14:font="MS Gothic"/>
              <w14:uncheckedState w14:val="2610" w14:font="MS Gothic"/>
            </w14:checkbox>
          </w:sdtPr>
          <w:sdtEndPr/>
          <w:sdtContent>
            <w:tc>
              <w:tcPr>
                <w:tcW w:w="719" w:type="dxa"/>
              </w:tcPr>
              <w:p w14:paraId="43FA37E3" w14:textId="2E2630C2"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1609508999"/>
            <w14:checkbox>
              <w14:checked w14:val="0"/>
              <w14:checkedState w14:val="2612" w14:font="MS Gothic"/>
              <w14:uncheckedState w14:val="2610" w14:font="MS Gothic"/>
            </w14:checkbox>
          </w:sdtPr>
          <w:sdtEndPr/>
          <w:sdtContent>
            <w:tc>
              <w:tcPr>
                <w:tcW w:w="630" w:type="dxa"/>
              </w:tcPr>
              <w:p w14:paraId="09D187CE" w14:textId="5C2DFB01"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1688860222"/>
            <w14:checkbox>
              <w14:checked w14:val="0"/>
              <w14:checkedState w14:val="2612" w14:font="MS Gothic"/>
              <w14:uncheckedState w14:val="2610" w14:font="MS Gothic"/>
            </w14:checkbox>
          </w:sdtPr>
          <w:sdtEndPr/>
          <w:sdtContent>
            <w:tc>
              <w:tcPr>
                <w:tcW w:w="1874" w:type="dxa"/>
                <w:shd w:val="clear" w:color="auto" w:fill="auto"/>
              </w:tcPr>
              <w:p w14:paraId="64580F97" w14:textId="0BCCBDB8"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6FC579D8" w14:textId="77777777" w:rsidTr="00E74F96">
        <w:tc>
          <w:tcPr>
            <w:tcW w:w="2402" w:type="dxa"/>
            <w:shd w:val="clear" w:color="auto" w:fill="auto"/>
          </w:tcPr>
          <w:p w14:paraId="3AADBCB2" w14:textId="77777777" w:rsidR="00464D1E" w:rsidRPr="00611FCE" w:rsidRDefault="00464D1E" w:rsidP="00C6506D">
            <w:pPr>
              <w:suppressAutoHyphens/>
              <w:jc w:val="both"/>
              <w:rPr>
                <w:szCs w:val="22"/>
                <w:lang w:val="en-GB" w:eastAsia="ar-SA"/>
              </w:rPr>
            </w:pPr>
            <w:r w:rsidRPr="00611FCE">
              <w:rPr>
                <w:szCs w:val="22"/>
                <w:lang w:val="en-GB" w:eastAsia="ar-SA"/>
              </w:rPr>
              <w:t xml:space="preserve">IRM </w:t>
            </w:r>
            <w:proofErr w:type="spellStart"/>
            <w:r w:rsidRPr="00611FCE">
              <w:rPr>
                <w:szCs w:val="22"/>
                <w:lang w:val="en-GB" w:eastAsia="ar-SA"/>
              </w:rPr>
              <w:t>abdominale</w:t>
            </w:r>
            <w:proofErr w:type="spellEnd"/>
            <w:r w:rsidRPr="00611FCE">
              <w:rPr>
                <w:szCs w:val="22"/>
                <w:lang w:val="en-GB" w:eastAsia="ar-SA"/>
              </w:rPr>
              <w:t xml:space="preserve"> </w:t>
            </w:r>
          </w:p>
        </w:tc>
        <w:sdt>
          <w:sdtPr>
            <w:rPr>
              <w:rFonts w:ascii="MS Gothic" w:eastAsia="MS Gothic" w:hAnsi="MS Gothic" w:hint="eastAsia"/>
              <w:szCs w:val="22"/>
              <w:lang w:val="en-GB" w:eastAsia="ar-SA"/>
            </w:rPr>
            <w:id w:val="1010960047"/>
            <w14:checkbox>
              <w14:checked w14:val="0"/>
              <w14:checkedState w14:val="2612" w14:font="MS Gothic"/>
              <w14:uncheckedState w14:val="2610" w14:font="MS Gothic"/>
            </w14:checkbox>
          </w:sdtPr>
          <w:sdtEndPr/>
          <w:sdtContent>
            <w:tc>
              <w:tcPr>
                <w:tcW w:w="719" w:type="dxa"/>
              </w:tcPr>
              <w:p w14:paraId="118569A2" w14:textId="61CDD172"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1741288311"/>
            <w14:checkbox>
              <w14:checked w14:val="0"/>
              <w14:checkedState w14:val="2612" w14:font="MS Gothic"/>
              <w14:uncheckedState w14:val="2610" w14:font="MS Gothic"/>
            </w14:checkbox>
          </w:sdtPr>
          <w:sdtEndPr/>
          <w:sdtContent>
            <w:tc>
              <w:tcPr>
                <w:tcW w:w="630" w:type="dxa"/>
              </w:tcPr>
              <w:p w14:paraId="0F54086C" w14:textId="3B758C76"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1137994058"/>
            <w14:checkbox>
              <w14:checked w14:val="0"/>
              <w14:checkedState w14:val="2612" w14:font="MS Gothic"/>
              <w14:uncheckedState w14:val="2610" w14:font="MS Gothic"/>
            </w14:checkbox>
          </w:sdtPr>
          <w:sdtEndPr/>
          <w:sdtContent>
            <w:tc>
              <w:tcPr>
                <w:tcW w:w="1874" w:type="dxa"/>
                <w:shd w:val="clear" w:color="auto" w:fill="auto"/>
              </w:tcPr>
              <w:p w14:paraId="362CCD1C" w14:textId="48577EC6"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2F045E52" w14:textId="77777777" w:rsidTr="00E74F96">
        <w:tc>
          <w:tcPr>
            <w:tcW w:w="2402" w:type="dxa"/>
            <w:shd w:val="clear" w:color="auto" w:fill="auto"/>
          </w:tcPr>
          <w:p w14:paraId="05E04909" w14:textId="77777777" w:rsidR="00464D1E" w:rsidRPr="00611FCE" w:rsidRDefault="00464D1E" w:rsidP="00C6506D">
            <w:pPr>
              <w:suppressAutoHyphens/>
              <w:jc w:val="both"/>
              <w:rPr>
                <w:szCs w:val="22"/>
                <w:lang w:val="en-GB" w:eastAsia="ar-SA"/>
              </w:rPr>
            </w:pPr>
            <w:r w:rsidRPr="00611FCE">
              <w:rPr>
                <w:szCs w:val="22"/>
                <w:lang w:val="en-GB" w:eastAsia="ar-SA"/>
              </w:rPr>
              <w:t xml:space="preserve">TEP-TDM </w:t>
            </w:r>
          </w:p>
        </w:tc>
        <w:sdt>
          <w:sdtPr>
            <w:rPr>
              <w:rFonts w:ascii="MS Gothic" w:eastAsia="MS Gothic" w:hAnsi="MS Gothic" w:hint="eastAsia"/>
              <w:szCs w:val="22"/>
              <w:lang w:val="en-GB" w:eastAsia="ar-SA"/>
            </w:rPr>
            <w:id w:val="-1689896559"/>
            <w14:checkbox>
              <w14:checked w14:val="0"/>
              <w14:checkedState w14:val="2612" w14:font="MS Gothic"/>
              <w14:uncheckedState w14:val="2610" w14:font="MS Gothic"/>
            </w14:checkbox>
          </w:sdtPr>
          <w:sdtEndPr/>
          <w:sdtContent>
            <w:tc>
              <w:tcPr>
                <w:tcW w:w="719" w:type="dxa"/>
              </w:tcPr>
              <w:p w14:paraId="0E8F0CAB" w14:textId="66CA9187"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rFonts w:ascii="MS Gothic" w:eastAsia="MS Gothic" w:hAnsi="MS Gothic" w:hint="eastAsia"/>
              <w:szCs w:val="22"/>
              <w:lang w:val="en-GB" w:eastAsia="ar-SA"/>
            </w:rPr>
            <w:id w:val="665051796"/>
            <w14:checkbox>
              <w14:checked w14:val="0"/>
              <w14:checkedState w14:val="2612" w14:font="MS Gothic"/>
              <w14:uncheckedState w14:val="2610" w14:font="MS Gothic"/>
            </w14:checkbox>
          </w:sdtPr>
          <w:sdtEndPr/>
          <w:sdtContent>
            <w:tc>
              <w:tcPr>
                <w:tcW w:w="630" w:type="dxa"/>
              </w:tcPr>
              <w:p w14:paraId="48316401" w14:textId="58319B8A" w:rsidR="00464D1E" w:rsidRPr="00611FCE" w:rsidRDefault="00464D1E" w:rsidP="00C6506D">
                <w:pPr>
                  <w:suppressAutoHyphens/>
                  <w:jc w:val="both"/>
                  <w:rPr>
                    <w:rFonts w:ascii="MS Gothic" w:eastAsia="MS Gothic" w:hAnsi="MS Gothic"/>
                    <w:szCs w:val="22"/>
                    <w:lang w:val="en-GB" w:eastAsia="ar-SA"/>
                  </w:rPr>
                </w:pPr>
                <w:r>
                  <w:rPr>
                    <w:rFonts w:ascii="MS Gothic" w:eastAsia="MS Gothic" w:hAnsi="MS Gothic" w:hint="eastAsia"/>
                    <w:szCs w:val="22"/>
                    <w:lang w:val="en-GB" w:eastAsia="ar-SA"/>
                  </w:rPr>
                  <w:t>☐</w:t>
                </w:r>
              </w:p>
            </w:tc>
          </w:sdtContent>
        </w:sdt>
        <w:sdt>
          <w:sdtPr>
            <w:rPr>
              <w:szCs w:val="22"/>
              <w:lang w:val="en-GB" w:eastAsia="ar-SA"/>
            </w:rPr>
            <w:id w:val="239371845"/>
            <w14:checkbox>
              <w14:checked w14:val="0"/>
              <w14:checkedState w14:val="2612" w14:font="MS Gothic"/>
              <w14:uncheckedState w14:val="2610" w14:font="MS Gothic"/>
            </w14:checkbox>
          </w:sdtPr>
          <w:sdtEndPr/>
          <w:sdtContent>
            <w:tc>
              <w:tcPr>
                <w:tcW w:w="1874" w:type="dxa"/>
                <w:shd w:val="clear" w:color="auto" w:fill="auto"/>
              </w:tcPr>
              <w:p w14:paraId="085E9199" w14:textId="35B1FC1C" w:rsidR="00464D1E" w:rsidRPr="00611FCE" w:rsidRDefault="005557A9" w:rsidP="00C6506D">
                <w:pPr>
                  <w:suppressAutoHyphens/>
                  <w:jc w:val="both"/>
                  <w:rPr>
                    <w:szCs w:val="22"/>
                    <w:lang w:val="en-GB" w:eastAsia="ar-SA"/>
                  </w:rPr>
                </w:pPr>
                <w:r>
                  <w:rPr>
                    <w:rFonts w:ascii="MS Gothic" w:eastAsia="MS Gothic" w:hAnsi="MS Gothic" w:hint="eastAsia"/>
                    <w:szCs w:val="22"/>
                    <w:lang w:val="en-GB" w:eastAsia="ar-SA"/>
                  </w:rPr>
                  <w:t>☐</w:t>
                </w:r>
              </w:p>
            </w:tc>
          </w:sdtContent>
        </w:sdt>
      </w:tr>
      <w:tr w:rsidR="00464D1E" w:rsidRPr="00611FCE" w14:paraId="1FEB9C10" w14:textId="77777777" w:rsidTr="004701E9">
        <w:tc>
          <w:tcPr>
            <w:tcW w:w="5625" w:type="dxa"/>
            <w:gridSpan w:val="4"/>
            <w:shd w:val="clear" w:color="auto" w:fill="auto"/>
          </w:tcPr>
          <w:p w14:paraId="0709D98D" w14:textId="1D9001F4" w:rsidR="00464D1E" w:rsidRPr="00611FCE" w:rsidRDefault="00464D1E" w:rsidP="00C6506D">
            <w:pPr>
              <w:suppressAutoHyphens/>
              <w:jc w:val="both"/>
              <w:rPr>
                <w:rFonts w:ascii="MS Gothic" w:eastAsia="MS Gothic" w:hAnsi="MS Gothic"/>
                <w:szCs w:val="22"/>
                <w:lang w:eastAsia="ar-SA"/>
              </w:rPr>
            </w:pPr>
            <w:r>
              <w:rPr>
                <w:szCs w:val="22"/>
                <w:lang w:eastAsia="ar-SA"/>
              </w:rPr>
              <w:t xml:space="preserve">Autre </w:t>
            </w:r>
            <w:r w:rsidR="001C0011">
              <w:rPr>
                <w:szCs w:val="22"/>
                <w:lang w:eastAsia="ar-SA"/>
              </w:rPr>
              <w:t>(préciser)</w:t>
            </w:r>
            <w:r w:rsidR="00C13B41">
              <w:rPr>
                <w:szCs w:val="22"/>
                <w:lang w:eastAsia="ar-SA"/>
              </w:rPr>
              <w:t xml:space="preserve"> :</w:t>
            </w:r>
          </w:p>
        </w:tc>
      </w:tr>
    </w:tbl>
    <w:p w14:paraId="075602FE" w14:textId="77777777" w:rsidR="006759C1" w:rsidRDefault="006759C1" w:rsidP="00C6506D">
      <w:pPr>
        <w:suppressAutoHyphens/>
        <w:jc w:val="both"/>
        <w:rPr>
          <w:szCs w:val="22"/>
          <w:lang w:eastAsia="ar-SA"/>
        </w:rPr>
      </w:pPr>
    </w:p>
    <w:p w14:paraId="0A61F96F" w14:textId="2800D303" w:rsidR="006759C1" w:rsidRPr="00464D1E" w:rsidRDefault="006759C1" w:rsidP="00464D1E">
      <w:pPr>
        <w:suppressAutoHyphens/>
        <w:jc w:val="both"/>
        <w:rPr>
          <w:iCs/>
          <w:szCs w:val="22"/>
        </w:rPr>
      </w:pPr>
      <w:r w:rsidRPr="00464D1E">
        <w:rPr>
          <w:szCs w:val="22"/>
          <w:lang w:eastAsia="ar-SA"/>
        </w:rPr>
        <w:t xml:space="preserve">Quelle est ou sont les lésions </w:t>
      </w:r>
      <w:r w:rsidRPr="00464D1E">
        <w:rPr>
          <w:iCs/>
          <w:szCs w:val="22"/>
        </w:rPr>
        <w:t>surrénalienne</w:t>
      </w:r>
      <w:r w:rsidR="00464D1E">
        <w:rPr>
          <w:iCs/>
          <w:szCs w:val="22"/>
        </w:rPr>
        <w:t>s</w:t>
      </w:r>
      <w:r w:rsidRPr="00464D1E">
        <w:rPr>
          <w:iCs/>
          <w:szCs w:val="22"/>
        </w:rPr>
        <w:t xml:space="preserve"> retrouvées à l'imagerie </w:t>
      </w:r>
      <w:r w:rsidR="00464D1E" w:rsidRPr="00464D1E">
        <w:rPr>
          <w:i/>
          <w:szCs w:val="22"/>
        </w:rPr>
        <w:t>(selon la description au compte rendu du radiologue)</w:t>
      </w:r>
      <w:r w:rsidR="00464D1E">
        <w:rPr>
          <w:i/>
          <w:szCs w:val="22"/>
        </w:rPr>
        <w:t xml:space="preserve"> </w:t>
      </w:r>
      <w:r w:rsidRPr="00464D1E">
        <w:rPr>
          <w:iCs/>
          <w:szCs w:val="22"/>
        </w:rPr>
        <w:t>?</w:t>
      </w:r>
    </w:p>
    <w:p w14:paraId="53FDEF88" w14:textId="203ACA71" w:rsidR="00E74F96" w:rsidRDefault="00A05524" w:rsidP="00E74F96">
      <w:pPr>
        <w:suppressAutoHyphens/>
        <w:ind w:left="708"/>
        <w:jc w:val="both"/>
        <w:rPr>
          <w:iCs/>
          <w:szCs w:val="22"/>
        </w:rPr>
      </w:pPr>
      <w:bookmarkStart w:id="2" w:name="_Hlk48476352"/>
      <w:r>
        <w:rPr>
          <w:iCs/>
          <w:szCs w:val="22"/>
        </w:rPr>
        <w:lastRenderedPageBreak/>
        <w:t xml:space="preserve">Aucune lésion : </w:t>
      </w:r>
      <w:sdt>
        <w:sdtPr>
          <w:rPr>
            <w:iCs/>
            <w:szCs w:val="22"/>
          </w:rPr>
          <w:id w:val="1649780019"/>
          <w14:checkbox>
            <w14:checked w14:val="0"/>
            <w14:checkedState w14:val="2612" w14:font="MS Gothic"/>
            <w14:uncheckedState w14:val="2610" w14:font="MS Gothic"/>
          </w14:checkbox>
        </w:sdtPr>
        <w:sdtEndPr/>
        <w:sdtContent>
          <w:r>
            <w:rPr>
              <w:rFonts w:ascii="MS Gothic" w:eastAsia="MS Gothic" w:hAnsi="MS Gothic" w:hint="eastAsia"/>
              <w:iCs/>
              <w:szCs w:val="22"/>
            </w:rPr>
            <w:t>☐</w:t>
          </w:r>
        </w:sdtContent>
      </w:sdt>
      <w:r>
        <w:rPr>
          <w:iCs/>
          <w:szCs w:val="22"/>
        </w:rPr>
        <w:t xml:space="preserve">        </w:t>
      </w:r>
      <w:r w:rsidR="006759C1">
        <w:rPr>
          <w:iCs/>
          <w:szCs w:val="22"/>
        </w:rPr>
        <w:t xml:space="preserve">Nécrose hémorragique : </w:t>
      </w:r>
      <w:sdt>
        <w:sdtPr>
          <w:rPr>
            <w:iCs/>
            <w:szCs w:val="22"/>
          </w:rPr>
          <w:id w:val="-552934043"/>
          <w14:checkbox>
            <w14:checked w14:val="0"/>
            <w14:checkedState w14:val="2612" w14:font="MS Gothic"/>
            <w14:uncheckedState w14:val="2610" w14:font="MS Gothic"/>
          </w14:checkbox>
        </w:sdtPr>
        <w:sdtEndPr/>
        <w:sdtContent>
          <w:r w:rsidR="005557A9">
            <w:rPr>
              <w:rFonts w:ascii="MS Gothic" w:eastAsia="MS Gothic" w:hAnsi="MS Gothic" w:hint="eastAsia"/>
              <w:iCs/>
              <w:szCs w:val="22"/>
            </w:rPr>
            <w:t>☐</w:t>
          </w:r>
        </w:sdtContent>
      </w:sdt>
      <w:r w:rsidR="006759C1">
        <w:rPr>
          <w:iCs/>
          <w:szCs w:val="22"/>
        </w:rPr>
        <w:t xml:space="preserve">       Hémorragie : </w:t>
      </w:r>
      <w:sdt>
        <w:sdtPr>
          <w:rPr>
            <w:iCs/>
            <w:szCs w:val="22"/>
          </w:rPr>
          <w:id w:val="-2013677941"/>
          <w14:checkbox>
            <w14:checked w14:val="0"/>
            <w14:checkedState w14:val="2612" w14:font="MS Gothic"/>
            <w14:uncheckedState w14:val="2610" w14:font="MS Gothic"/>
          </w14:checkbox>
        </w:sdtPr>
        <w:sdtEndPr/>
        <w:sdtContent>
          <w:r w:rsidR="006759C1">
            <w:rPr>
              <w:rFonts w:ascii="MS Gothic" w:eastAsia="MS Gothic" w:hAnsi="MS Gothic" w:hint="eastAsia"/>
              <w:iCs/>
              <w:szCs w:val="22"/>
            </w:rPr>
            <w:t>☐</w:t>
          </w:r>
        </w:sdtContent>
      </w:sdt>
      <w:r w:rsidR="006759C1">
        <w:rPr>
          <w:iCs/>
          <w:szCs w:val="22"/>
        </w:rPr>
        <w:t xml:space="preserve">        </w:t>
      </w:r>
    </w:p>
    <w:p w14:paraId="287127EB" w14:textId="1C144985" w:rsidR="00A05524" w:rsidRDefault="006759C1" w:rsidP="00E74F96">
      <w:pPr>
        <w:suppressAutoHyphens/>
        <w:ind w:left="708"/>
        <w:jc w:val="both"/>
        <w:rPr>
          <w:szCs w:val="22"/>
          <w:lang w:eastAsia="ar-SA"/>
        </w:rPr>
      </w:pPr>
      <w:r>
        <w:rPr>
          <w:iCs/>
          <w:szCs w:val="22"/>
        </w:rPr>
        <w:t xml:space="preserve">Infarctus : </w:t>
      </w:r>
      <w:sdt>
        <w:sdtPr>
          <w:rPr>
            <w:iCs/>
            <w:szCs w:val="22"/>
          </w:rPr>
          <w:id w:val="1081029326"/>
          <w14:checkbox>
            <w14:checked w14:val="0"/>
            <w14:checkedState w14:val="2612" w14:font="MS Gothic"/>
            <w14:uncheckedState w14:val="2610" w14:font="MS Gothic"/>
          </w14:checkbox>
        </w:sdtPr>
        <w:sdtEndPr/>
        <w:sdtContent>
          <w:r>
            <w:rPr>
              <w:rFonts w:ascii="MS Gothic" w:eastAsia="MS Gothic" w:hAnsi="MS Gothic" w:hint="eastAsia"/>
              <w:iCs/>
              <w:szCs w:val="22"/>
            </w:rPr>
            <w:t>☐</w:t>
          </w:r>
        </w:sdtContent>
      </w:sdt>
      <w:r>
        <w:rPr>
          <w:iCs/>
          <w:szCs w:val="22"/>
        </w:rPr>
        <w:t xml:space="preserve">        </w:t>
      </w:r>
      <w:r w:rsidR="005E2E9C">
        <w:rPr>
          <w:iCs/>
          <w:szCs w:val="22"/>
        </w:rPr>
        <w:t xml:space="preserve">Ischémie : </w:t>
      </w:r>
      <w:sdt>
        <w:sdtPr>
          <w:rPr>
            <w:iCs/>
            <w:szCs w:val="22"/>
          </w:rPr>
          <w:id w:val="957767045"/>
          <w14:checkbox>
            <w14:checked w14:val="0"/>
            <w14:checkedState w14:val="2612" w14:font="MS Gothic"/>
            <w14:uncheckedState w14:val="2610" w14:font="MS Gothic"/>
          </w14:checkbox>
        </w:sdtPr>
        <w:sdtEndPr/>
        <w:sdtContent>
          <w:r w:rsidR="005E2E9C">
            <w:rPr>
              <w:rFonts w:ascii="MS Gothic" w:eastAsia="MS Gothic" w:hAnsi="MS Gothic" w:hint="eastAsia"/>
              <w:iCs/>
              <w:szCs w:val="22"/>
            </w:rPr>
            <w:t>☐</w:t>
          </w:r>
        </w:sdtContent>
      </w:sdt>
      <w:r w:rsidR="00A05524">
        <w:rPr>
          <w:iCs/>
          <w:szCs w:val="22"/>
        </w:rPr>
        <w:t xml:space="preserve">            </w:t>
      </w:r>
      <w:r>
        <w:rPr>
          <w:szCs w:val="22"/>
          <w:lang w:eastAsia="ar-SA"/>
        </w:rPr>
        <w:t xml:space="preserve">Masse : </w:t>
      </w:r>
      <w:sdt>
        <w:sdtPr>
          <w:rPr>
            <w:szCs w:val="22"/>
            <w:lang w:eastAsia="ar-SA"/>
          </w:rPr>
          <w:id w:val="-1820880058"/>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5E2E9C">
        <w:rPr>
          <w:szCs w:val="22"/>
          <w:lang w:eastAsia="ar-SA"/>
        </w:rPr>
        <w:t xml:space="preserve">        </w:t>
      </w:r>
      <w:r w:rsidR="00A05524">
        <w:rPr>
          <w:szCs w:val="22"/>
          <w:lang w:eastAsia="ar-SA"/>
        </w:rPr>
        <w:t xml:space="preserve">     </w:t>
      </w:r>
      <w:r w:rsidR="005E2E9C">
        <w:rPr>
          <w:szCs w:val="22"/>
          <w:lang w:eastAsia="ar-SA"/>
        </w:rPr>
        <w:t xml:space="preserve">nécrose : </w:t>
      </w:r>
      <w:sdt>
        <w:sdtPr>
          <w:rPr>
            <w:szCs w:val="22"/>
            <w:lang w:eastAsia="ar-SA"/>
          </w:rPr>
          <w:id w:val="-1907915443"/>
          <w14:checkbox>
            <w14:checked w14:val="0"/>
            <w14:checkedState w14:val="2612" w14:font="MS Gothic"/>
            <w14:uncheckedState w14:val="2610" w14:font="MS Gothic"/>
          </w14:checkbox>
        </w:sdtPr>
        <w:sdtEndPr/>
        <w:sdtContent>
          <w:r w:rsidR="005E2E9C">
            <w:rPr>
              <w:rFonts w:ascii="MS Gothic" w:eastAsia="MS Gothic" w:hAnsi="MS Gothic" w:hint="eastAsia"/>
              <w:szCs w:val="22"/>
              <w:lang w:eastAsia="ar-SA"/>
            </w:rPr>
            <w:t>☐</w:t>
          </w:r>
        </w:sdtContent>
      </w:sdt>
      <w:r w:rsidR="005E2E9C">
        <w:rPr>
          <w:szCs w:val="22"/>
          <w:lang w:eastAsia="ar-SA"/>
        </w:rPr>
        <w:t xml:space="preserve">       </w:t>
      </w:r>
    </w:p>
    <w:p w14:paraId="11ABC92A" w14:textId="2367A811" w:rsidR="00E74F96" w:rsidRDefault="00A05524" w:rsidP="00E74F96">
      <w:pPr>
        <w:suppressAutoHyphens/>
        <w:ind w:left="708"/>
        <w:jc w:val="both"/>
        <w:rPr>
          <w:szCs w:val="22"/>
          <w:lang w:eastAsia="ar-SA"/>
        </w:rPr>
      </w:pPr>
      <w:r>
        <w:rPr>
          <w:szCs w:val="22"/>
          <w:lang w:eastAsia="ar-SA"/>
        </w:rPr>
        <w:t>Élargissement</w:t>
      </w:r>
      <w:r w:rsidR="006759C1">
        <w:rPr>
          <w:szCs w:val="22"/>
          <w:lang w:eastAsia="ar-SA"/>
        </w:rPr>
        <w:t xml:space="preserve">/œdème sans plus de précision : </w:t>
      </w:r>
      <w:sdt>
        <w:sdtPr>
          <w:rPr>
            <w:szCs w:val="22"/>
            <w:lang w:eastAsia="ar-SA"/>
          </w:rPr>
          <w:id w:val="1389840254"/>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6759C1">
        <w:rPr>
          <w:rFonts w:ascii="MS Gothic" w:eastAsia="MS Gothic" w:hAnsi="MS Gothic" w:hint="cs"/>
          <w:szCs w:val="22"/>
          <w:lang w:eastAsia="ar-SA"/>
        </w:rPr>
        <w:t xml:space="preserve"> </w:t>
      </w:r>
      <w:r w:rsidR="006759C1">
        <w:rPr>
          <w:rFonts w:ascii="MS Gothic" w:eastAsia="MS Gothic" w:hAnsi="MS Gothic"/>
          <w:szCs w:val="22"/>
          <w:lang w:eastAsia="ar-SA"/>
        </w:rPr>
        <w:t xml:space="preserve">    </w:t>
      </w:r>
      <w:r w:rsidR="005E2E9C">
        <w:rPr>
          <w:rFonts w:eastAsia="MS Gothic"/>
          <w:szCs w:val="22"/>
          <w:lang w:eastAsia="ar-SA"/>
        </w:rPr>
        <w:t>A</w:t>
      </w:r>
      <w:r w:rsidR="006759C1">
        <w:rPr>
          <w:szCs w:val="22"/>
          <w:lang w:eastAsia="ar-SA"/>
        </w:rPr>
        <w:t xml:space="preserve">utres : </w:t>
      </w:r>
      <w:sdt>
        <w:sdtPr>
          <w:rPr>
            <w:szCs w:val="22"/>
            <w:lang w:eastAsia="ar-SA"/>
          </w:rPr>
          <w:id w:val="61965316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6759C1">
        <w:rPr>
          <w:szCs w:val="22"/>
          <w:lang w:eastAsia="ar-SA"/>
        </w:rPr>
        <w:t xml:space="preserve">        </w:t>
      </w:r>
    </w:p>
    <w:p w14:paraId="147D51C4" w14:textId="29A3F7B4" w:rsidR="006759C1" w:rsidRDefault="006759C1" w:rsidP="00E74F96">
      <w:pPr>
        <w:suppressAutoHyphens/>
        <w:ind w:left="708"/>
        <w:jc w:val="both"/>
        <w:rPr>
          <w:rFonts w:ascii="MS Gothic" w:eastAsia="MS Gothic" w:hAnsi="MS Gothic"/>
          <w:szCs w:val="22"/>
          <w:lang w:eastAsia="ar-SA"/>
        </w:rPr>
      </w:pPr>
      <w:r>
        <w:rPr>
          <w:szCs w:val="22"/>
          <w:lang w:eastAsia="ar-SA"/>
        </w:rPr>
        <w:t xml:space="preserve">Non </w:t>
      </w:r>
      <w:r w:rsidR="00464D1E">
        <w:rPr>
          <w:szCs w:val="22"/>
          <w:lang w:eastAsia="ar-SA"/>
        </w:rPr>
        <w:t>renseigné</w:t>
      </w:r>
      <w:r>
        <w:rPr>
          <w:szCs w:val="22"/>
          <w:lang w:eastAsia="ar-SA"/>
        </w:rPr>
        <w:t xml:space="preserve"> : </w:t>
      </w:r>
      <w:sdt>
        <w:sdtPr>
          <w:rPr>
            <w:szCs w:val="22"/>
            <w:lang w:eastAsia="ar-SA"/>
          </w:rPr>
          <w:id w:val="574012614"/>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bookmarkEnd w:id="2"/>
    <w:p w14:paraId="0F3334E6" w14:textId="77777777" w:rsidR="005E2E9C" w:rsidRDefault="005E2E9C" w:rsidP="00C6506D">
      <w:pPr>
        <w:suppressAutoHyphens/>
        <w:jc w:val="both"/>
        <w:rPr>
          <w:szCs w:val="22"/>
          <w:lang w:eastAsia="ar-SA"/>
        </w:rPr>
      </w:pPr>
    </w:p>
    <w:p w14:paraId="26B682AE" w14:textId="77777777" w:rsidR="006759C1" w:rsidRDefault="006759C1" w:rsidP="00C6506D">
      <w:pPr>
        <w:suppressAutoHyphens/>
        <w:ind w:left="1114"/>
        <w:jc w:val="both"/>
        <w:rPr>
          <w:szCs w:val="22"/>
          <w:lang w:eastAsia="ar-SA"/>
        </w:rPr>
      </w:pPr>
    </w:p>
    <w:p w14:paraId="42C002B6" w14:textId="364F1595" w:rsidR="006759C1" w:rsidRPr="00464D1E" w:rsidRDefault="00464D1E" w:rsidP="00464D1E">
      <w:pPr>
        <w:suppressAutoHyphens/>
        <w:jc w:val="both"/>
        <w:rPr>
          <w:szCs w:val="22"/>
          <w:lang w:eastAsia="ar-SA"/>
        </w:rPr>
      </w:pPr>
      <w:r>
        <w:rPr>
          <w:szCs w:val="22"/>
          <w:lang w:eastAsia="ar-SA"/>
        </w:rPr>
        <w:t>S'il y avait une lésion, qu</w:t>
      </w:r>
      <w:r w:rsidR="006759C1" w:rsidRPr="00464D1E">
        <w:rPr>
          <w:szCs w:val="22"/>
          <w:lang w:eastAsia="ar-SA"/>
        </w:rPr>
        <w:t xml:space="preserve">elle </w:t>
      </w:r>
      <w:r w:rsidRPr="00464D1E">
        <w:rPr>
          <w:szCs w:val="22"/>
          <w:lang w:eastAsia="ar-SA"/>
        </w:rPr>
        <w:t>é</w:t>
      </w:r>
      <w:r>
        <w:rPr>
          <w:szCs w:val="22"/>
          <w:lang w:eastAsia="ar-SA"/>
        </w:rPr>
        <w:t>tait</w:t>
      </w:r>
      <w:r w:rsidR="006759C1" w:rsidRPr="00464D1E">
        <w:rPr>
          <w:szCs w:val="22"/>
          <w:lang w:eastAsia="ar-SA"/>
        </w:rPr>
        <w:t xml:space="preserve"> </w:t>
      </w:r>
      <w:r>
        <w:rPr>
          <w:szCs w:val="22"/>
          <w:lang w:eastAsia="ar-SA"/>
        </w:rPr>
        <w:t>sa</w:t>
      </w:r>
      <w:r w:rsidR="006759C1" w:rsidRPr="00464D1E">
        <w:rPr>
          <w:szCs w:val="22"/>
          <w:lang w:eastAsia="ar-SA"/>
        </w:rPr>
        <w:t xml:space="preserve"> localisation</w:t>
      </w:r>
      <w:r>
        <w:rPr>
          <w:szCs w:val="22"/>
          <w:lang w:eastAsia="ar-SA"/>
        </w:rPr>
        <w:t xml:space="preserve"> </w:t>
      </w:r>
      <w:r w:rsidR="006759C1" w:rsidRPr="00464D1E">
        <w:rPr>
          <w:szCs w:val="22"/>
          <w:lang w:eastAsia="ar-SA"/>
        </w:rPr>
        <w:t>? :</w:t>
      </w:r>
    </w:p>
    <w:p w14:paraId="7308C15E" w14:textId="6BFE2E86" w:rsidR="00E74F96" w:rsidRDefault="006759C1" w:rsidP="00E74F96">
      <w:pPr>
        <w:suppressAutoHyphens/>
        <w:ind w:left="708"/>
        <w:jc w:val="both"/>
        <w:rPr>
          <w:rFonts w:ascii="MS Gothic" w:eastAsia="MS Gothic" w:hAnsi="MS Gothic"/>
          <w:szCs w:val="22"/>
          <w:lang w:eastAsia="ar-SA"/>
        </w:rPr>
      </w:pPr>
      <w:r>
        <w:rPr>
          <w:szCs w:val="22"/>
          <w:lang w:eastAsia="ar-SA"/>
        </w:rPr>
        <w:t xml:space="preserve">Unilatérale gauche : </w:t>
      </w:r>
      <w:sdt>
        <w:sdtPr>
          <w:rPr>
            <w:szCs w:val="22"/>
            <w:lang w:eastAsia="ar-SA"/>
          </w:rPr>
          <w:id w:val="328413281"/>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Unilatérale droite : </w:t>
      </w:r>
      <w:sdt>
        <w:sdtPr>
          <w:rPr>
            <w:szCs w:val="22"/>
            <w:lang w:eastAsia="ar-SA"/>
          </w:rPr>
          <w:id w:val="9129794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Bilatérale : </w:t>
      </w:r>
      <w:sdt>
        <w:sdtPr>
          <w:rPr>
            <w:szCs w:val="22"/>
            <w:lang w:eastAsia="ar-SA"/>
          </w:rPr>
          <w:id w:val="151733992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sidR="00A05524">
        <w:rPr>
          <w:rFonts w:ascii="MS Gothic" w:eastAsia="MS Gothic" w:hAnsi="MS Gothic" w:hint="cs"/>
          <w:szCs w:val="22"/>
          <w:lang w:eastAsia="ar-SA"/>
        </w:rPr>
        <w:t xml:space="preserve"> </w:t>
      </w:r>
      <w:r w:rsidR="00A05524">
        <w:rPr>
          <w:rFonts w:ascii="MS Gothic" w:eastAsia="MS Gothic" w:hAnsi="MS Gothic"/>
          <w:szCs w:val="22"/>
          <w:lang w:eastAsia="ar-SA"/>
        </w:rPr>
        <w:t xml:space="preserve">  </w:t>
      </w:r>
    </w:p>
    <w:p w14:paraId="5B34CE1E" w14:textId="44790D87" w:rsidR="006759C1" w:rsidRDefault="00464D1E" w:rsidP="00E74F96">
      <w:pPr>
        <w:suppressAutoHyphens/>
        <w:ind w:left="708"/>
        <w:jc w:val="both"/>
        <w:rPr>
          <w:rFonts w:ascii="MS Gothic" w:eastAsia="MS Gothic" w:hAnsi="MS Gothic"/>
          <w:szCs w:val="22"/>
          <w:lang w:eastAsia="ar-SA"/>
        </w:rPr>
      </w:pPr>
      <w:r>
        <w:rPr>
          <w:rFonts w:eastAsia="MS Gothic"/>
          <w:szCs w:val="22"/>
          <w:lang w:eastAsia="ar-SA"/>
        </w:rPr>
        <w:t>N</w:t>
      </w:r>
      <w:r w:rsidR="00A05524" w:rsidRPr="00A05524">
        <w:rPr>
          <w:rFonts w:eastAsia="MS Gothic"/>
          <w:szCs w:val="22"/>
          <w:lang w:eastAsia="ar-SA"/>
        </w:rPr>
        <w:t xml:space="preserve">on </w:t>
      </w:r>
      <w:r>
        <w:rPr>
          <w:rFonts w:eastAsia="MS Gothic"/>
          <w:szCs w:val="22"/>
          <w:lang w:eastAsia="ar-SA"/>
        </w:rPr>
        <w:t>renseigné</w:t>
      </w:r>
      <w:r w:rsidR="00A05524" w:rsidRPr="00A05524">
        <w:rPr>
          <w:rFonts w:eastAsia="MS Gothic"/>
          <w:szCs w:val="22"/>
          <w:lang w:eastAsia="ar-SA"/>
        </w:rPr>
        <w:t xml:space="preserve"> </w:t>
      </w:r>
      <w:r w:rsidR="00A05524">
        <w:rPr>
          <w:rFonts w:ascii="MS Gothic" w:eastAsia="MS Gothic" w:hAnsi="MS Gothic"/>
          <w:szCs w:val="22"/>
          <w:lang w:eastAsia="ar-SA"/>
        </w:rPr>
        <w:t xml:space="preserve">: </w:t>
      </w:r>
      <w:sdt>
        <w:sdtPr>
          <w:rPr>
            <w:rFonts w:ascii="MS Gothic" w:eastAsia="MS Gothic" w:hAnsi="MS Gothic"/>
            <w:szCs w:val="22"/>
            <w:lang w:eastAsia="ar-SA"/>
          </w:rPr>
          <w:id w:val="-325600924"/>
          <w14:checkbox>
            <w14:checked w14:val="0"/>
            <w14:checkedState w14:val="2612" w14:font="MS Gothic"/>
            <w14:uncheckedState w14:val="2610" w14:font="MS Gothic"/>
          </w14:checkbox>
        </w:sdtPr>
        <w:sdtEndPr/>
        <w:sdtContent>
          <w:r w:rsidR="00A05524">
            <w:rPr>
              <w:rFonts w:ascii="MS Gothic" w:eastAsia="MS Gothic" w:hAnsi="MS Gothic" w:hint="eastAsia"/>
              <w:szCs w:val="22"/>
              <w:lang w:eastAsia="ar-SA"/>
            </w:rPr>
            <w:t>☐</w:t>
          </w:r>
        </w:sdtContent>
      </w:sdt>
    </w:p>
    <w:p w14:paraId="13D4321D" w14:textId="77777777" w:rsidR="006759C1" w:rsidRDefault="006759C1" w:rsidP="00C6506D">
      <w:pPr>
        <w:suppressAutoHyphens/>
        <w:ind w:left="1474"/>
        <w:jc w:val="both"/>
        <w:rPr>
          <w:szCs w:val="22"/>
          <w:lang w:eastAsia="ar-SA"/>
        </w:rPr>
      </w:pPr>
    </w:p>
    <w:p w14:paraId="4E933483" w14:textId="77777777" w:rsidR="006759C1" w:rsidRDefault="006759C1" w:rsidP="00E74F96">
      <w:pPr>
        <w:suppressAutoHyphens/>
        <w:jc w:val="both"/>
        <w:rPr>
          <w:szCs w:val="22"/>
          <w:lang w:eastAsia="ar-SA"/>
        </w:rPr>
      </w:pPr>
      <w:r>
        <w:rPr>
          <w:szCs w:val="22"/>
          <w:lang w:eastAsia="ar-SA"/>
        </w:rPr>
        <w:t xml:space="preserve">En cas d'atteinte unilatérale, votre patient </w:t>
      </w:r>
      <w:proofErr w:type="spellStart"/>
      <w:r>
        <w:rPr>
          <w:szCs w:val="22"/>
          <w:lang w:eastAsia="ar-SA"/>
        </w:rPr>
        <w:t>a-t-il</w:t>
      </w:r>
      <w:proofErr w:type="spellEnd"/>
      <w:r>
        <w:rPr>
          <w:szCs w:val="22"/>
          <w:lang w:eastAsia="ar-SA"/>
        </w:rPr>
        <w:t xml:space="preserve"> présenté ultérieurement une atteinte surrénalienne controlatérale ?</w:t>
      </w:r>
    </w:p>
    <w:p w14:paraId="0052655A" w14:textId="2BA0C790" w:rsidR="006759C1" w:rsidRDefault="006759C1" w:rsidP="00C6506D">
      <w:pPr>
        <w:suppressAutoHyphens/>
        <w:ind w:left="1474"/>
        <w:jc w:val="both"/>
        <w:rPr>
          <w:szCs w:val="16"/>
        </w:rPr>
      </w:pPr>
      <w:r>
        <w:rPr>
          <w:szCs w:val="16"/>
        </w:rPr>
        <w:t xml:space="preserve">Oui : </w:t>
      </w:r>
      <w:sdt>
        <w:sdtPr>
          <w:rPr>
            <w:szCs w:val="16"/>
          </w:rPr>
          <w:id w:val="879596436"/>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41887099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254100093"/>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7406E66A" w14:textId="77777777" w:rsidR="006759C1" w:rsidRDefault="006759C1" w:rsidP="00C6506D">
      <w:pPr>
        <w:suppressAutoHyphens/>
        <w:ind w:left="1114"/>
        <w:jc w:val="both"/>
        <w:rPr>
          <w:szCs w:val="22"/>
          <w:lang w:eastAsia="ar-SA"/>
        </w:rPr>
      </w:pPr>
      <w:r>
        <w:rPr>
          <w:szCs w:val="22"/>
          <w:lang w:eastAsia="ar-SA"/>
        </w:rPr>
        <w:t xml:space="preserve"> </w:t>
      </w:r>
    </w:p>
    <w:p w14:paraId="47C25D9B" w14:textId="77777777" w:rsidR="006759C1" w:rsidRPr="00E74F96" w:rsidRDefault="006759C1" w:rsidP="00E74F96">
      <w:pPr>
        <w:suppressAutoHyphens/>
        <w:jc w:val="both"/>
        <w:rPr>
          <w:szCs w:val="22"/>
          <w:lang w:eastAsia="ar-SA"/>
        </w:rPr>
      </w:pPr>
      <w:r w:rsidRPr="00E74F96">
        <w:rPr>
          <w:szCs w:val="22"/>
          <w:lang w:eastAsia="ar-SA"/>
        </w:rPr>
        <w:t>L'imagerie a-t-elle mis en évidence une thrombose de la veine surrénale ? :</w:t>
      </w:r>
    </w:p>
    <w:p w14:paraId="068DD728" w14:textId="45B9B447" w:rsidR="006759C1" w:rsidRDefault="006759C1" w:rsidP="00C6506D">
      <w:pPr>
        <w:suppressAutoHyphens/>
        <w:ind w:left="1474"/>
        <w:jc w:val="both"/>
        <w:rPr>
          <w:szCs w:val="22"/>
          <w:lang w:eastAsia="ar-SA"/>
        </w:rPr>
      </w:pPr>
      <w:r>
        <w:rPr>
          <w:szCs w:val="22"/>
          <w:lang w:eastAsia="ar-SA"/>
        </w:rPr>
        <w:t xml:space="preserve">Oui : </w:t>
      </w:r>
      <w:sdt>
        <w:sdtPr>
          <w:rPr>
            <w:szCs w:val="22"/>
            <w:lang w:eastAsia="ar-SA"/>
          </w:rPr>
          <w:id w:val="597144190"/>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1380131550"/>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r>
        <w:rPr>
          <w:szCs w:val="22"/>
          <w:lang w:eastAsia="ar-SA"/>
        </w:rPr>
        <w:t xml:space="preserve">        </w:t>
      </w:r>
      <w:r w:rsidR="00C13B41">
        <w:rPr>
          <w:szCs w:val="22"/>
          <w:lang w:eastAsia="ar-SA"/>
        </w:rPr>
        <w:t xml:space="preserve">Non renseigné : </w:t>
      </w:r>
      <w:sdt>
        <w:sdtPr>
          <w:rPr>
            <w:szCs w:val="22"/>
            <w:lang w:eastAsia="ar-SA"/>
          </w:rPr>
          <w:id w:val="-1210490578"/>
          <w14:checkbox>
            <w14:checked w14:val="0"/>
            <w14:checkedState w14:val="2612" w14:font="MS Gothic"/>
            <w14:uncheckedState w14:val="2610" w14:font="MS Gothic"/>
          </w14:checkbox>
        </w:sdtPr>
        <w:sdtEndPr/>
        <w:sdtContent>
          <w:r w:rsidR="00C13B41">
            <w:rPr>
              <w:rFonts w:ascii="MS Gothic" w:eastAsia="MS Gothic" w:hAnsi="MS Gothic" w:hint="eastAsia"/>
              <w:szCs w:val="22"/>
              <w:lang w:eastAsia="ar-SA"/>
            </w:rPr>
            <w:t>☐</w:t>
          </w:r>
        </w:sdtContent>
      </w:sdt>
    </w:p>
    <w:p w14:paraId="0A83D6D4" w14:textId="747E2EDF" w:rsidR="006759C1" w:rsidRDefault="006759C1" w:rsidP="00C6506D">
      <w:pPr>
        <w:suppressAutoHyphens/>
        <w:jc w:val="both"/>
        <w:rPr>
          <w:szCs w:val="22"/>
          <w:lang w:eastAsia="ar-SA"/>
        </w:rPr>
      </w:pPr>
    </w:p>
    <w:p w14:paraId="27D91D8B" w14:textId="77777777" w:rsidR="005E2E9C" w:rsidRDefault="005E2E9C" w:rsidP="00C6506D">
      <w:pPr>
        <w:suppressAutoHyphens/>
        <w:jc w:val="both"/>
        <w:rPr>
          <w:szCs w:val="22"/>
          <w:lang w:eastAsia="ar-SA"/>
        </w:rPr>
      </w:pPr>
    </w:p>
    <w:p w14:paraId="7ED52674" w14:textId="77777777" w:rsidR="006759C1" w:rsidRPr="00477339" w:rsidRDefault="006759C1" w:rsidP="00C6506D">
      <w:pPr>
        <w:pStyle w:val="Titre2"/>
        <w:rPr>
          <w:b/>
          <w:bCs/>
          <w:sz w:val="36"/>
          <w:szCs w:val="36"/>
          <w:u w:val="single"/>
        </w:rPr>
      </w:pPr>
      <w:r w:rsidRPr="00477339">
        <w:rPr>
          <w:b/>
          <w:bCs/>
          <w:noProof/>
          <w:sz w:val="36"/>
          <w:szCs w:val="36"/>
          <w:u w:val="single"/>
        </w:rPr>
        <mc:AlternateContent>
          <mc:Choice Requires="wps">
            <w:drawing>
              <wp:anchor distT="0" distB="0" distL="114300" distR="114300" simplePos="0" relativeHeight="251666432" behindDoc="0" locked="0" layoutInCell="1" allowOverlap="1" wp14:anchorId="39C20782" wp14:editId="63A6E04A">
                <wp:simplePos x="0" y="0"/>
                <wp:positionH relativeFrom="column">
                  <wp:posOffset>0</wp:posOffset>
                </wp:positionH>
                <wp:positionV relativeFrom="paragraph">
                  <wp:posOffset>0</wp:posOffset>
                </wp:positionV>
                <wp:extent cx="5547360" cy="7620"/>
                <wp:effectExtent l="0" t="0" r="34290" b="3048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72E38" id="Connecteur droit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3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" strokecolor="#4472c4" strokeweight="1.5pt">
                <v:stroke joinstyle="miter"/>
                <o:lock v:ext="edit" shapetype="f"/>
              </v:line>
            </w:pict>
          </mc:Fallback>
        </mc:AlternateContent>
      </w:r>
      <w:r w:rsidRPr="00477339">
        <w:rPr>
          <w:b/>
          <w:bCs/>
          <w:sz w:val="36"/>
          <w:szCs w:val="36"/>
          <w:u w:val="single"/>
        </w:rPr>
        <w:t>Contexte favorisant :</w:t>
      </w:r>
    </w:p>
    <w:p w14:paraId="52312D1F" w14:textId="77777777" w:rsidR="006759C1" w:rsidRDefault="006759C1" w:rsidP="00C6506D">
      <w:pPr>
        <w:suppressAutoHyphens/>
        <w:jc w:val="both"/>
        <w:rPr>
          <w:szCs w:val="16"/>
        </w:rPr>
      </w:pPr>
    </w:p>
    <w:p w14:paraId="439CD734" w14:textId="77777777" w:rsidR="006759C1" w:rsidRPr="00477339" w:rsidRDefault="006759C1" w:rsidP="00C6506D">
      <w:pPr>
        <w:pStyle w:val="Paragraphedeliste"/>
        <w:numPr>
          <w:ilvl w:val="0"/>
          <w:numId w:val="27"/>
        </w:numPr>
        <w:suppressAutoHyphens/>
        <w:jc w:val="both"/>
        <w:rPr>
          <w:szCs w:val="16"/>
        </w:rPr>
      </w:pPr>
      <w:r w:rsidRPr="00477339">
        <w:rPr>
          <w:szCs w:val="16"/>
        </w:rPr>
        <w:t>Un facteur déclenchant est-il décrit ?</w:t>
      </w:r>
    </w:p>
    <w:p w14:paraId="72F8B0AB" w14:textId="5B94E40C" w:rsidR="006759C1" w:rsidRDefault="006759C1" w:rsidP="00C6506D">
      <w:pPr>
        <w:suppressAutoHyphens/>
        <w:ind w:left="360"/>
        <w:jc w:val="both"/>
        <w:rPr>
          <w:szCs w:val="16"/>
        </w:rPr>
      </w:pPr>
      <w:r>
        <w:rPr>
          <w:szCs w:val="16"/>
        </w:rPr>
        <w:t xml:space="preserve">Oui : </w:t>
      </w:r>
      <w:sdt>
        <w:sdtPr>
          <w:rPr>
            <w:szCs w:val="16"/>
          </w:rPr>
          <w:id w:val="-1978220302"/>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4526172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499E749A" w14:textId="77777777" w:rsidR="006759C1" w:rsidRDefault="006759C1" w:rsidP="00C6506D">
      <w:pPr>
        <w:suppressAutoHyphens/>
        <w:ind w:left="360"/>
        <w:jc w:val="both"/>
        <w:rPr>
          <w:szCs w:val="16"/>
        </w:rPr>
      </w:pPr>
    </w:p>
    <w:p w14:paraId="5EEC01C0" w14:textId="77777777" w:rsidR="006759C1" w:rsidRPr="00A34983" w:rsidRDefault="006759C1" w:rsidP="00C6506D">
      <w:pPr>
        <w:suppressAutoHyphens/>
        <w:jc w:val="both"/>
        <w:rPr>
          <w:i/>
          <w:iCs/>
          <w:szCs w:val="16"/>
        </w:rPr>
      </w:pPr>
      <w:r>
        <w:rPr>
          <w:i/>
          <w:iCs/>
          <w:szCs w:val="22"/>
          <w:lang w:eastAsia="ar-SA"/>
        </w:rPr>
        <w:t>(</w:t>
      </w:r>
      <w:r w:rsidRPr="00A34983">
        <w:rPr>
          <w:i/>
          <w:iCs/>
          <w:szCs w:val="22"/>
          <w:lang w:eastAsia="ar-SA"/>
        </w:rPr>
        <w:t xml:space="preserve">Un facteur déclenchant correspond à tout évènement </w:t>
      </w:r>
      <w:r w:rsidRPr="00A34983">
        <w:rPr>
          <w:i/>
          <w:iCs/>
          <w:szCs w:val="16"/>
        </w:rPr>
        <w:t>estimé être un facteur provoquant par les praticiens ayant fait la prise en charge ou par le praticien recueillant les données, survenu dans le mois précédant l'atteinte surrénalienne</w:t>
      </w:r>
      <w:r>
        <w:rPr>
          <w:i/>
          <w:iCs/>
          <w:szCs w:val="16"/>
        </w:rPr>
        <w:t>)</w:t>
      </w:r>
    </w:p>
    <w:p w14:paraId="1F0BF95F" w14:textId="77777777" w:rsidR="006759C1" w:rsidRDefault="006759C1" w:rsidP="00C6506D">
      <w:pPr>
        <w:suppressAutoHyphens/>
        <w:ind w:left="360"/>
        <w:jc w:val="both"/>
        <w:rPr>
          <w:szCs w:val="16"/>
        </w:rPr>
      </w:pPr>
    </w:p>
    <w:tbl>
      <w:tblPr>
        <w:tblpPr w:leftFromText="141" w:rightFromText="141" w:vertAnchor="text" w:horzAnchor="margin" w:tblpXSpec="center" w:tblpY="364"/>
        <w:tblW w:w="90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59"/>
        <w:gridCol w:w="696"/>
        <w:gridCol w:w="750"/>
        <w:gridCol w:w="1729"/>
      </w:tblGrid>
      <w:tr w:rsidR="004701E9" w:rsidRPr="004701E9" w14:paraId="052BAA2C"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E2E6657" w14:textId="77777777" w:rsidR="004701E9" w:rsidRPr="004701E9" w:rsidRDefault="004701E9" w:rsidP="004701E9">
            <w:pPr>
              <w:suppressAutoHyphens/>
              <w:jc w:val="both"/>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519163C" w14:textId="77777777" w:rsidR="004701E9" w:rsidRPr="004701E9" w:rsidRDefault="004701E9" w:rsidP="004701E9">
            <w:pPr>
              <w:suppressAutoHyphens/>
              <w:jc w:val="both"/>
              <w:rPr>
                <w:rFonts w:eastAsia="MS Gothic"/>
                <w:lang w:eastAsia="ar-SA"/>
              </w:rPr>
            </w:pPr>
            <w:r w:rsidRPr="004701E9">
              <w:rPr>
                <w:rFonts w:eastAsia="MS Gothic"/>
                <w:lang w:eastAsia="ar-SA"/>
              </w:rPr>
              <w:t>Oui</w:t>
            </w:r>
          </w:p>
        </w:tc>
        <w:tc>
          <w:tcPr>
            <w:tcW w:w="750" w:type="dxa"/>
            <w:tcBorders>
              <w:top w:val="single" w:sz="4" w:space="0" w:color="auto"/>
              <w:left w:val="single" w:sz="4" w:space="0" w:color="auto"/>
              <w:bottom w:val="single" w:sz="4" w:space="0" w:color="auto"/>
              <w:right w:val="single" w:sz="4" w:space="0" w:color="auto"/>
            </w:tcBorders>
          </w:tcPr>
          <w:p w14:paraId="3E76D4BD" w14:textId="77777777" w:rsidR="004701E9" w:rsidRPr="004701E9" w:rsidRDefault="004701E9" w:rsidP="004701E9">
            <w:pPr>
              <w:suppressAutoHyphens/>
              <w:jc w:val="both"/>
              <w:rPr>
                <w:rFonts w:eastAsia="MS Gothic"/>
                <w:lang w:eastAsia="ar-SA"/>
              </w:rPr>
            </w:pPr>
            <w:r w:rsidRPr="004701E9">
              <w:rPr>
                <w:rFonts w:eastAsia="MS Gothic"/>
                <w:lang w:eastAsia="ar-SA"/>
              </w:rPr>
              <w:t>Non</w:t>
            </w:r>
          </w:p>
        </w:tc>
        <w:tc>
          <w:tcPr>
            <w:tcW w:w="1729" w:type="dxa"/>
            <w:tcBorders>
              <w:top w:val="single" w:sz="4" w:space="0" w:color="auto"/>
              <w:left w:val="single" w:sz="4" w:space="0" w:color="auto"/>
              <w:bottom w:val="single" w:sz="4" w:space="0" w:color="auto"/>
              <w:right w:val="single" w:sz="4" w:space="0" w:color="auto"/>
            </w:tcBorders>
          </w:tcPr>
          <w:p w14:paraId="6FCC2170" w14:textId="77777777" w:rsidR="004701E9" w:rsidRPr="004701E9" w:rsidRDefault="004701E9" w:rsidP="004701E9">
            <w:pPr>
              <w:suppressAutoHyphens/>
              <w:jc w:val="both"/>
              <w:rPr>
                <w:rFonts w:eastAsia="MS Gothic"/>
                <w:lang w:eastAsia="ar-SA"/>
              </w:rPr>
            </w:pPr>
            <w:r w:rsidRPr="004701E9">
              <w:rPr>
                <w:rFonts w:eastAsia="MS Gothic"/>
                <w:lang w:eastAsia="ar-SA"/>
              </w:rPr>
              <w:t>Non renseigné</w:t>
            </w:r>
          </w:p>
        </w:tc>
      </w:tr>
      <w:tr w:rsidR="004701E9" w:rsidRPr="00611FCE" w14:paraId="14049CF1"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72BFD6C" w14:textId="77777777" w:rsidR="004701E9" w:rsidRPr="00611FCE" w:rsidRDefault="004701E9" w:rsidP="004701E9">
            <w:pPr>
              <w:suppressAutoHyphens/>
              <w:jc w:val="both"/>
              <w:rPr>
                <w:szCs w:val="16"/>
              </w:rPr>
            </w:pPr>
            <w:r w:rsidRPr="00611FCE">
              <w:rPr>
                <w:szCs w:val="16"/>
              </w:rPr>
              <w:t xml:space="preserve">Sepsis </w:t>
            </w:r>
            <w:r w:rsidRPr="00611FCE">
              <w:rPr>
                <w:i/>
                <w:iCs/>
                <w:szCs w:val="16"/>
              </w:rPr>
              <w:t>(que ça soit une infection documentée ou la suspicion clinique d'un processus infectieux)</w:t>
            </w:r>
          </w:p>
        </w:tc>
        <w:sdt>
          <w:sdtPr>
            <w:rPr>
              <w:szCs w:val="16"/>
            </w:rPr>
            <w:id w:val="-1221138912"/>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6DA61536" w14:textId="679829F7" w:rsidR="004701E9" w:rsidRPr="00611FCE" w:rsidRDefault="005557A9" w:rsidP="004701E9">
                <w:pPr>
                  <w:suppressAutoHyphens/>
                  <w:jc w:val="both"/>
                  <w:rPr>
                    <w:szCs w:val="16"/>
                  </w:rPr>
                </w:pPr>
                <w:r>
                  <w:rPr>
                    <w:rFonts w:ascii="MS Gothic" w:eastAsia="MS Gothic" w:hAnsi="MS Gothic" w:hint="eastAsia"/>
                    <w:szCs w:val="16"/>
                  </w:rPr>
                  <w:t>☐</w:t>
                </w:r>
              </w:p>
            </w:tc>
          </w:sdtContent>
        </w:sdt>
        <w:sdt>
          <w:sdtPr>
            <w:rPr>
              <w:rFonts w:ascii="MS Gothic" w:eastAsia="MS Gothic" w:hAnsi="MS Gothic" w:hint="eastAsia"/>
              <w:szCs w:val="22"/>
              <w:lang w:eastAsia="ar-SA"/>
            </w:rPr>
            <w:id w:val="1912118042"/>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1788B7EC" w14:textId="5002362B"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02229071"/>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304A396" w14:textId="0E130693"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07CA7874"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10058F50" w14:textId="77777777" w:rsidR="004701E9" w:rsidRPr="00611FCE" w:rsidRDefault="004701E9" w:rsidP="004701E9">
            <w:pPr>
              <w:suppressAutoHyphens/>
              <w:jc w:val="both"/>
              <w:rPr>
                <w:szCs w:val="22"/>
                <w:lang w:eastAsia="ar-SA"/>
              </w:rPr>
            </w:pPr>
            <w:r w:rsidRPr="00611FCE">
              <w:rPr>
                <w:szCs w:val="22"/>
                <w:lang w:eastAsia="ar-SA"/>
              </w:rPr>
              <w:t xml:space="preserve">Chirurgie </w:t>
            </w:r>
            <w:r w:rsidRPr="00611FCE">
              <w:rPr>
                <w:i/>
                <w:iCs/>
                <w:szCs w:val="22"/>
                <w:lang w:eastAsia="ar-SA"/>
              </w:rPr>
              <w:t>(quelle qu'elle soit)</w:t>
            </w:r>
          </w:p>
        </w:tc>
        <w:sdt>
          <w:sdtPr>
            <w:rPr>
              <w:szCs w:val="22"/>
              <w:lang w:eastAsia="ar-SA"/>
            </w:rPr>
            <w:id w:val="810597230"/>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4057A7A9" w14:textId="68D733E7"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306336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DC7CFB0" w14:textId="5FEED856"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95937744"/>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5779635" w14:textId="02689574"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07421866"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D7B9DBA" w14:textId="77777777" w:rsidR="004701E9" w:rsidRPr="00611FCE" w:rsidRDefault="004701E9" w:rsidP="004701E9">
            <w:pPr>
              <w:suppressAutoHyphens/>
              <w:jc w:val="both"/>
              <w:rPr>
                <w:szCs w:val="22"/>
                <w:lang w:eastAsia="ar-SA"/>
              </w:rPr>
            </w:pPr>
            <w:r w:rsidRPr="00611FCE">
              <w:rPr>
                <w:szCs w:val="22"/>
                <w:lang w:eastAsia="ar-SA"/>
              </w:rPr>
              <w:t>Activité physique majeure</w:t>
            </w:r>
          </w:p>
        </w:tc>
        <w:sdt>
          <w:sdtPr>
            <w:rPr>
              <w:szCs w:val="22"/>
              <w:lang w:eastAsia="ar-SA"/>
            </w:rPr>
            <w:id w:val="-1466124031"/>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0A5EF37E" w14:textId="64FE8FE6"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4111218"/>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7AFD341" w14:textId="78C48B3C"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462244037"/>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2F486471" w14:textId="7B600531"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31C88CB3"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0DAEB043" w14:textId="77777777" w:rsidR="004701E9" w:rsidRPr="00611FCE" w:rsidRDefault="004701E9" w:rsidP="004701E9">
            <w:pPr>
              <w:suppressAutoHyphens/>
              <w:jc w:val="both"/>
              <w:rPr>
                <w:szCs w:val="22"/>
                <w:lang w:eastAsia="ar-SA"/>
              </w:rPr>
            </w:pPr>
            <w:r w:rsidRPr="00611FCE">
              <w:rPr>
                <w:szCs w:val="22"/>
                <w:lang w:eastAsia="ar-SA"/>
              </w:rPr>
              <w:t xml:space="preserve">Arrêt des </w:t>
            </w:r>
            <w:proofErr w:type="spellStart"/>
            <w:r w:rsidRPr="00611FCE">
              <w:rPr>
                <w:szCs w:val="22"/>
                <w:lang w:eastAsia="ar-SA"/>
              </w:rPr>
              <w:t>antithrombotiques</w:t>
            </w:r>
            <w:proofErr w:type="spellEnd"/>
          </w:p>
        </w:tc>
        <w:sdt>
          <w:sdtPr>
            <w:rPr>
              <w:szCs w:val="22"/>
              <w:lang w:eastAsia="ar-SA"/>
            </w:rPr>
            <w:id w:val="1386683111"/>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01ACBE74" w14:textId="25F25742"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76789631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5B131FE3" w14:textId="369633B8"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72708665"/>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07BB26B4" w14:textId="25D7C4F6"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4701E9" w:rsidRPr="00611FCE" w14:paraId="4C703A06"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75CA898A" w14:textId="77777777" w:rsidR="004701E9" w:rsidRPr="00611FCE" w:rsidRDefault="004701E9" w:rsidP="004701E9">
            <w:pPr>
              <w:suppressAutoHyphens/>
              <w:jc w:val="both"/>
              <w:rPr>
                <w:szCs w:val="22"/>
                <w:lang w:eastAsia="ar-SA"/>
              </w:rPr>
            </w:pPr>
            <w:r w:rsidRPr="00611FCE">
              <w:rPr>
                <w:szCs w:val="22"/>
                <w:lang w:eastAsia="ar-SA"/>
              </w:rPr>
              <w:t xml:space="preserve">Relais d'un </w:t>
            </w:r>
            <w:proofErr w:type="spellStart"/>
            <w:r w:rsidRPr="00611FCE">
              <w:rPr>
                <w:szCs w:val="22"/>
                <w:lang w:eastAsia="ar-SA"/>
              </w:rPr>
              <w:t>antithrombotique</w:t>
            </w:r>
            <w:proofErr w:type="spellEnd"/>
            <w:r w:rsidRPr="00611FCE">
              <w:rPr>
                <w:szCs w:val="22"/>
                <w:lang w:eastAsia="ar-SA"/>
              </w:rPr>
              <w:t xml:space="preserve"> pour un autre</w:t>
            </w:r>
          </w:p>
        </w:tc>
        <w:sdt>
          <w:sdtPr>
            <w:rPr>
              <w:szCs w:val="22"/>
              <w:lang w:eastAsia="ar-SA"/>
            </w:rPr>
            <w:id w:val="1095669575"/>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760B5D27" w14:textId="73C78EDE" w:rsidR="004701E9" w:rsidRPr="00611FCE" w:rsidRDefault="005557A9" w:rsidP="004701E9">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722826680"/>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2D01A245" w14:textId="73A323B5"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91236785"/>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32BB09B5" w14:textId="2BBF8478" w:rsidR="004701E9" w:rsidRPr="00611FCE" w:rsidRDefault="00280C1B" w:rsidP="004701E9">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0BD0D053"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14A30659" w14:textId="404E45AA" w:rsidR="005D081B" w:rsidRPr="00611FCE" w:rsidRDefault="005D081B" w:rsidP="005D081B">
            <w:pPr>
              <w:suppressAutoHyphens/>
              <w:jc w:val="both"/>
              <w:rPr>
                <w:szCs w:val="22"/>
                <w:lang w:eastAsia="ar-SA"/>
              </w:rPr>
            </w:pPr>
            <w:r w:rsidRPr="00611FCE">
              <w:rPr>
                <w:szCs w:val="22"/>
                <w:lang w:eastAsia="ar-SA"/>
              </w:rPr>
              <w:t xml:space="preserve">INR </w:t>
            </w:r>
            <w:r>
              <w:rPr>
                <w:szCs w:val="22"/>
                <w:lang w:eastAsia="ar-SA"/>
              </w:rPr>
              <w:t>inférieur à la cible</w:t>
            </w:r>
          </w:p>
        </w:tc>
        <w:sdt>
          <w:sdtPr>
            <w:rPr>
              <w:rFonts w:ascii="MS Gothic" w:eastAsia="MS Gothic" w:hAnsi="MS Gothic" w:hint="eastAsia"/>
              <w:szCs w:val="22"/>
              <w:lang w:eastAsia="ar-SA"/>
            </w:rPr>
            <w:id w:val="-1472049260"/>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4D3739E8" w14:textId="201B9C6D"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661541915"/>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5AB54E40" w14:textId="4348C60E"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23022333"/>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887C656" w14:textId="19870C38"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722F9694" w14:textId="77777777" w:rsidTr="007F4DDE">
        <w:tc>
          <w:tcPr>
            <w:tcW w:w="5859" w:type="dxa"/>
            <w:tcBorders>
              <w:top w:val="single" w:sz="4" w:space="0" w:color="auto"/>
              <w:left w:val="single" w:sz="4" w:space="0" w:color="auto"/>
              <w:bottom w:val="single" w:sz="4" w:space="0" w:color="auto"/>
              <w:right w:val="single" w:sz="4" w:space="0" w:color="auto"/>
            </w:tcBorders>
            <w:shd w:val="clear" w:color="auto" w:fill="auto"/>
          </w:tcPr>
          <w:p w14:paraId="086EC6C8" w14:textId="77777777" w:rsidR="005D081B" w:rsidRPr="00611FCE" w:rsidRDefault="005D081B" w:rsidP="005D081B">
            <w:pPr>
              <w:suppressAutoHyphens/>
              <w:jc w:val="both"/>
              <w:rPr>
                <w:szCs w:val="22"/>
                <w:lang w:eastAsia="ar-SA"/>
              </w:rPr>
            </w:pPr>
            <w:r w:rsidRPr="00611FCE">
              <w:rPr>
                <w:szCs w:val="22"/>
                <w:lang w:eastAsia="ar-SA"/>
              </w:rPr>
              <w:t xml:space="preserve">Notion de mauvaise observance des </w:t>
            </w:r>
            <w:proofErr w:type="spellStart"/>
            <w:r w:rsidRPr="00611FCE">
              <w:rPr>
                <w:szCs w:val="22"/>
                <w:lang w:eastAsia="ar-SA"/>
              </w:rPr>
              <w:t>antithrombotiques</w:t>
            </w:r>
            <w:proofErr w:type="spellEnd"/>
          </w:p>
        </w:tc>
        <w:sdt>
          <w:sdtPr>
            <w:rPr>
              <w:szCs w:val="22"/>
              <w:lang w:eastAsia="ar-SA"/>
            </w:rPr>
            <w:id w:val="2096354395"/>
            <w14:checkbox>
              <w14:checked w14:val="0"/>
              <w14:checkedState w14:val="2612" w14:font="MS Gothic"/>
              <w14:uncheckedState w14:val="2610" w14:font="MS Gothic"/>
            </w14:checkbox>
          </w:sdtPr>
          <w:sdtEndPr/>
          <w:sdtContent>
            <w:tc>
              <w:tcPr>
                <w:tcW w:w="696" w:type="dxa"/>
                <w:tcBorders>
                  <w:top w:val="single" w:sz="4" w:space="0" w:color="auto"/>
                  <w:left w:val="single" w:sz="4" w:space="0" w:color="auto"/>
                  <w:bottom w:val="single" w:sz="4" w:space="0" w:color="auto"/>
                  <w:right w:val="single" w:sz="4" w:space="0" w:color="auto"/>
                </w:tcBorders>
                <w:shd w:val="clear" w:color="auto" w:fill="auto"/>
              </w:tcPr>
              <w:p w14:paraId="1CCCAEE4" w14:textId="05DA65D7" w:rsidR="005D081B" w:rsidRPr="00611FCE" w:rsidRDefault="005557A9" w:rsidP="005D081B">
                <w:pPr>
                  <w:suppressAutoHyphens/>
                  <w:jc w:val="both"/>
                  <w:rPr>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655993985"/>
            <w14:checkbox>
              <w14:checked w14:val="0"/>
              <w14:checkedState w14:val="2612" w14:font="MS Gothic"/>
              <w14:uncheckedState w14:val="2610" w14:font="MS Gothic"/>
            </w14:checkbox>
          </w:sdtPr>
          <w:sdtEndPr/>
          <w:sdtContent>
            <w:tc>
              <w:tcPr>
                <w:tcW w:w="750" w:type="dxa"/>
                <w:tcBorders>
                  <w:top w:val="single" w:sz="4" w:space="0" w:color="auto"/>
                  <w:left w:val="single" w:sz="4" w:space="0" w:color="auto"/>
                  <w:bottom w:val="single" w:sz="4" w:space="0" w:color="auto"/>
                  <w:right w:val="single" w:sz="4" w:space="0" w:color="auto"/>
                </w:tcBorders>
              </w:tcPr>
              <w:p w14:paraId="735E1833" w14:textId="3F6602BF"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sdt>
          <w:sdtPr>
            <w:rPr>
              <w:rFonts w:ascii="MS Gothic" w:eastAsia="MS Gothic" w:hAnsi="MS Gothic" w:hint="eastAsia"/>
              <w:szCs w:val="22"/>
              <w:lang w:eastAsia="ar-SA"/>
            </w:rPr>
            <w:id w:val="-1422245361"/>
            <w14:checkbox>
              <w14:checked w14:val="0"/>
              <w14:checkedState w14:val="2612" w14:font="MS Gothic"/>
              <w14:uncheckedState w14:val="2610" w14:font="MS Gothic"/>
            </w14:checkbox>
          </w:sdtPr>
          <w:sdtEndPr/>
          <w:sdtContent>
            <w:tc>
              <w:tcPr>
                <w:tcW w:w="1729" w:type="dxa"/>
                <w:tcBorders>
                  <w:top w:val="single" w:sz="4" w:space="0" w:color="auto"/>
                  <w:left w:val="single" w:sz="4" w:space="0" w:color="auto"/>
                  <w:bottom w:val="single" w:sz="4" w:space="0" w:color="auto"/>
                  <w:right w:val="single" w:sz="4" w:space="0" w:color="auto"/>
                </w:tcBorders>
              </w:tcPr>
              <w:p w14:paraId="7BD33F48" w14:textId="42CF3FD7" w:rsidR="005D081B" w:rsidRPr="00611FCE" w:rsidRDefault="00280C1B" w:rsidP="005D081B">
                <w:pPr>
                  <w:suppressAutoHyphens/>
                  <w:jc w:val="both"/>
                  <w:rPr>
                    <w:rFonts w:ascii="MS Gothic" w:eastAsia="MS Gothic" w:hAnsi="MS Gothic"/>
                    <w:szCs w:val="22"/>
                    <w:lang w:eastAsia="ar-SA"/>
                  </w:rPr>
                </w:pPr>
                <w:r>
                  <w:rPr>
                    <w:rFonts w:ascii="MS Gothic" w:eastAsia="MS Gothic" w:hAnsi="MS Gothic" w:hint="eastAsia"/>
                    <w:szCs w:val="22"/>
                    <w:lang w:eastAsia="ar-SA"/>
                  </w:rPr>
                  <w:t>☐</w:t>
                </w:r>
              </w:p>
            </w:tc>
          </w:sdtContent>
        </w:sdt>
      </w:tr>
      <w:tr w:rsidR="005D081B" w:rsidRPr="00611FCE" w14:paraId="57D4B730" w14:textId="77777777" w:rsidTr="007F4DDE">
        <w:trPr>
          <w:gridAfter w:val="3"/>
          <w:wAfter w:w="3175" w:type="dxa"/>
        </w:trPr>
        <w:tc>
          <w:tcPr>
            <w:tcW w:w="5859" w:type="dxa"/>
            <w:tcBorders>
              <w:top w:val="single" w:sz="4" w:space="0" w:color="auto"/>
              <w:left w:val="single" w:sz="4" w:space="0" w:color="auto"/>
              <w:bottom w:val="single" w:sz="4" w:space="0" w:color="auto"/>
              <w:right w:val="single" w:sz="4" w:space="0" w:color="auto"/>
            </w:tcBorders>
            <w:shd w:val="clear" w:color="auto" w:fill="auto"/>
          </w:tcPr>
          <w:p w14:paraId="1413D4BB" w14:textId="07FA34A8" w:rsidR="005D081B" w:rsidRPr="00611FCE" w:rsidRDefault="005D081B" w:rsidP="005D081B">
            <w:pPr>
              <w:suppressAutoHyphens/>
              <w:jc w:val="both"/>
              <w:rPr>
                <w:szCs w:val="22"/>
                <w:lang w:eastAsia="ar-SA"/>
              </w:rPr>
            </w:pPr>
            <w:r>
              <w:rPr>
                <w:szCs w:val="22"/>
                <w:lang w:eastAsia="ar-SA"/>
              </w:rPr>
              <w:t>Autre : ……….</w:t>
            </w:r>
          </w:p>
        </w:tc>
      </w:tr>
    </w:tbl>
    <w:p w14:paraId="718E9122" w14:textId="773F4B78" w:rsidR="006759C1" w:rsidRDefault="005D081B" w:rsidP="00C6506D">
      <w:pPr>
        <w:suppressAutoHyphens/>
        <w:ind w:left="360"/>
        <w:jc w:val="both"/>
        <w:rPr>
          <w:szCs w:val="16"/>
        </w:rPr>
      </w:pPr>
      <w:r>
        <w:rPr>
          <w:szCs w:val="16"/>
        </w:rPr>
        <w:t>Si oui, le</w:t>
      </w:r>
      <w:r w:rsidR="001C0011">
        <w:rPr>
          <w:szCs w:val="16"/>
        </w:rPr>
        <w:t>(s)</w:t>
      </w:r>
      <w:r>
        <w:rPr>
          <w:szCs w:val="16"/>
        </w:rPr>
        <w:t>quel</w:t>
      </w:r>
      <w:r w:rsidR="001C0011">
        <w:rPr>
          <w:szCs w:val="16"/>
        </w:rPr>
        <w:t>(s)</w:t>
      </w:r>
      <w:r>
        <w:rPr>
          <w:szCs w:val="16"/>
        </w:rPr>
        <w:t xml:space="preserve"> ?</w:t>
      </w:r>
    </w:p>
    <w:p w14:paraId="4D300411" w14:textId="77777777" w:rsidR="006759C1" w:rsidRDefault="006759C1" w:rsidP="00C6506D">
      <w:pPr>
        <w:suppressAutoHyphens/>
        <w:ind w:left="742"/>
        <w:jc w:val="both"/>
        <w:rPr>
          <w:szCs w:val="22"/>
          <w:lang w:eastAsia="ar-SA"/>
        </w:rPr>
      </w:pPr>
    </w:p>
    <w:p w14:paraId="4618E2C8" w14:textId="523F2C1C" w:rsidR="006759C1" w:rsidRPr="00477339" w:rsidRDefault="006759C1" w:rsidP="00C6506D">
      <w:pPr>
        <w:pStyle w:val="Paragraphedeliste"/>
        <w:numPr>
          <w:ilvl w:val="0"/>
          <w:numId w:val="27"/>
        </w:numPr>
        <w:suppressAutoHyphens/>
        <w:jc w:val="both"/>
        <w:rPr>
          <w:szCs w:val="16"/>
        </w:rPr>
      </w:pPr>
      <w:r w:rsidRPr="00477339">
        <w:rPr>
          <w:szCs w:val="16"/>
        </w:rPr>
        <w:t xml:space="preserve">Le(la) patient(e) était-il(elle) sous </w:t>
      </w:r>
      <w:proofErr w:type="spellStart"/>
      <w:r w:rsidRPr="00477339">
        <w:rPr>
          <w:szCs w:val="16"/>
        </w:rPr>
        <w:t>antithrombotique</w:t>
      </w:r>
      <w:proofErr w:type="spellEnd"/>
      <w:r w:rsidRPr="00477339">
        <w:rPr>
          <w:szCs w:val="16"/>
        </w:rPr>
        <w:t xml:space="preserve"> au moment de l</w:t>
      </w:r>
      <w:r w:rsidR="005D081B">
        <w:rPr>
          <w:szCs w:val="16"/>
        </w:rPr>
        <w:t xml:space="preserve">'atteinte </w:t>
      </w:r>
      <w:r w:rsidRPr="00477339">
        <w:rPr>
          <w:szCs w:val="16"/>
        </w:rPr>
        <w:t>surrénalienne</w:t>
      </w:r>
      <w:r w:rsidR="00E74F96">
        <w:rPr>
          <w:szCs w:val="16"/>
        </w:rPr>
        <w:t>?</w:t>
      </w:r>
      <w:r w:rsidRPr="00477339">
        <w:rPr>
          <w:szCs w:val="16"/>
        </w:rPr>
        <w:t xml:space="preserve"> </w:t>
      </w:r>
    </w:p>
    <w:p w14:paraId="43C0EDFE" w14:textId="250A237B" w:rsidR="006759C1" w:rsidRPr="00477339" w:rsidRDefault="006759C1" w:rsidP="00C6506D">
      <w:pPr>
        <w:suppressAutoHyphens/>
        <w:ind w:left="737"/>
        <w:jc w:val="both"/>
        <w:rPr>
          <w:szCs w:val="16"/>
        </w:rPr>
      </w:pPr>
      <w:r>
        <w:rPr>
          <w:szCs w:val="16"/>
        </w:rPr>
        <w:t xml:space="preserve">Oui : </w:t>
      </w:r>
      <w:sdt>
        <w:sdtPr>
          <w:rPr>
            <w:szCs w:val="16"/>
          </w:rPr>
          <w:id w:val="73065629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740870671"/>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708216486"/>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5B771338" w14:textId="77777777" w:rsidR="006759C1" w:rsidRPr="00A34983" w:rsidRDefault="006759C1" w:rsidP="00C6506D">
      <w:pPr>
        <w:suppressAutoHyphens/>
        <w:ind w:left="360"/>
        <w:jc w:val="both"/>
        <w:rPr>
          <w:i/>
          <w:iCs/>
          <w:szCs w:val="16"/>
        </w:rPr>
      </w:pPr>
      <w:r w:rsidRPr="00A34983">
        <w:rPr>
          <w:i/>
          <w:iCs/>
          <w:szCs w:val="16"/>
        </w:rPr>
        <w:t xml:space="preserve">Les </w:t>
      </w:r>
      <w:proofErr w:type="spellStart"/>
      <w:r w:rsidRPr="00A34983">
        <w:rPr>
          <w:i/>
          <w:iCs/>
          <w:szCs w:val="16"/>
        </w:rPr>
        <w:t>antithrombotiques</w:t>
      </w:r>
      <w:proofErr w:type="spellEnd"/>
      <w:r w:rsidRPr="00A34983">
        <w:rPr>
          <w:i/>
          <w:iCs/>
          <w:szCs w:val="16"/>
        </w:rPr>
        <w:t xml:space="preserve"> correspond</w:t>
      </w:r>
      <w:r>
        <w:rPr>
          <w:i/>
          <w:iCs/>
          <w:szCs w:val="16"/>
        </w:rPr>
        <w:t>e</w:t>
      </w:r>
      <w:r w:rsidRPr="00A34983">
        <w:rPr>
          <w:i/>
          <w:iCs/>
          <w:szCs w:val="16"/>
        </w:rPr>
        <w:t xml:space="preserve">nt aux </w:t>
      </w:r>
      <w:proofErr w:type="spellStart"/>
      <w:r w:rsidRPr="00A34983">
        <w:rPr>
          <w:i/>
          <w:iCs/>
          <w:szCs w:val="16"/>
        </w:rPr>
        <w:t>antivitamine</w:t>
      </w:r>
      <w:proofErr w:type="spellEnd"/>
      <w:r w:rsidRPr="00A34983">
        <w:rPr>
          <w:i/>
          <w:iCs/>
          <w:szCs w:val="16"/>
        </w:rPr>
        <w:t xml:space="preserve"> K, aux héparines, aux anticoagulants oraux direct</w:t>
      </w:r>
      <w:r>
        <w:rPr>
          <w:i/>
          <w:iCs/>
          <w:szCs w:val="16"/>
        </w:rPr>
        <w:t xml:space="preserve"> (AOD)</w:t>
      </w:r>
      <w:r w:rsidRPr="00A34983">
        <w:rPr>
          <w:i/>
          <w:iCs/>
          <w:szCs w:val="16"/>
        </w:rPr>
        <w:t xml:space="preserve">, ou aux </w:t>
      </w:r>
      <w:proofErr w:type="spellStart"/>
      <w:r w:rsidRPr="00A34983">
        <w:rPr>
          <w:i/>
          <w:iCs/>
          <w:szCs w:val="16"/>
        </w:rPr>
        <w:t>anti-agrégants</w:t>
      </w:r>
      <w:proofErr w:type="spellEnd"/>
      <w:r>
        <w:rPr>
          <w:i/>
          <w:iCs/>
          <w:szCs w:val="16"/>
        </w:rPr>
        <w:t>.</w:t>
      </w:r>
    </w:p>
    <w:p w14:paraId="02294568" w14:textId="77777777" w:rsidR="006759C1" w:rsidRDefault="006759C1" w:rsidP="00C6506D">
      <w:pPr>
        <w:suppressAutoHyphens/>
        <w:ind w:left="360"/>
        <w:jc w:val="both"/>
        <w:rPr>
          <w:szCs w:val="16"/>
        </w:rPr>
      </w:pPr>
    </w:p>
    <w:p w14:paraId="04585624" w14:textId="77777777" w:rsidR="006759C1" w:rsidRPr="009C5C06" w:rsidRDefault="006759C1" w:rsidP="00C6506D">
      <w:pPr>
        <w:suppressAutoHyphens/>
        <w:ind w:left="360"/>
        <w:jc w:val="both"/>
      </w:pPr>
      <w:r w:rsidRPr="009C5C06">
        <w:t>Si oui, lequel ?</w:t>
      </w:r>
    </w:p>
    <w:p w14:paraId="4BED4EC3" w14:textId="1B632D59" w:rsidR="006759C1" w:rsidRDefault="006759C1" w:rsidP="00C6506D">
      <w:pPr>
        <w:suppressAutoHyphens/>
        <w:ind w:left="737"/>
        <w:jc w:val="both"/>
        <w:rPr>
          <w:szCs w:val="16"/>
        </w:rPr>
      </w:pPr>
      <w:r>
        <w:rPr>
          <w:szCs w:val="16"/>
        </w:rPr>
        <w:t xml:space="preserve">AVK :  </w:t>
      </w:r>
      <w:sdt>
        <w:sdtPr>
          <w:rPr>
            <w:szCs w:val="16"/>
          </w:rPr>
          <w:id w:val="73982521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Héparines : </w:t>
      </w:r>
      <w:sdt>
        <w:sdtPr>
          <w:rPr>
            <w:szCs w:val="16"/>
          </w:rPr>
          <w:id w:val="-103727048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AOD : </w:t>
      </w:r>
      <w:sdt>
        <w:sdtPr>
          <w:rPr>
            <w:szCs w:val="16"/>
          </w:rPr>
          <w:id w:val="1596972634"/>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proofErr w:type="spellStart"/>
      <w:r>
        <w:rPr>
          <w:szCs w:val="16"/>
        </w:rPr>
        <w:t>Anti-agrégants</w:t>
      </w:r>
      <w:proofErr w:type="spellEnd"/>
      <w:r>
        <w:rPr>
          <w:szCs w:val="16"/>
        </w:rPr>
        <w:t xml:space="preserve"> : </w:t>
      </w:r>
      <w:sdt>
        <w:sdtPr>
          <w:rPr>
            <w:szCs w:val="16"/>
          </w:rPr>
          <w:id w:val="-232085846"/>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69F37BB3" w14:textId="77777777" w:rsidR="006759C1" w:rsidRDefault="006759C1" w:rsidP="00C6506D">
      <w:pPr>
        <w:suppressAutoHyphens/>
        <w:jc w:val="both"/>
        <w:rPr>
          <w:szCs w:val="16"/>
        </w:rPr>
      </w:pPr>
    </w:p>
    <w:p w14:paraId="3CDD7006" w14:textId="77777777" w:rsidR="006759C1" w:rsidRDefault="006759C1" w:rsidP="00C6506D">
      <w:pPr>
        <w:suppressAutoHyphens/>
        <w:ind w:left="360"/>
        <w:jc w:val="both"/>
        <w:rPr>
          <w:szCs w:val="16"/>
        </w:rPr>
      </w:pPr>
      <w:r w:rsidRPr="00354D7C">
        <w:rPr>
          <w:szCs w:val="22"/>
          <w:lang w:eastAsia="ar-SA"/>
        </w:rPr>
        <w:lastRenderedPageBreak/>
        <w:t xml:space="preserve">Si votre patient(e) </w:t>
      </w:r>
      <w:r>
        <w:rPr>
          <w:szCs w:val="16"/>
        </w:rPr>
        <w:t>était sous AVK, quel était son INR au moment de la défaillance surrénalienne ?</w:t>
      </w:r>
    </w:p>
    <w:p w14:paraId="363385AD" w14:textId="7C366895" w:rsidR="00280C1B" w:rsidRDefault="006759C1" w:rsidP="00280C1B">
      <w:pPr>
        <w:suppressAutoHyphens/>
        <w:ind w:left="737"/>
        <w:jc w:val="both"/>
        <w:rPr>
          <w:szCs w:val="16"/>
        </w:rPr>
      </w:pPr>
      <w:r>
        <w:rPr>
          <w:szCs w:val="16"/>
        </w:rPr>
        <w:t>INR =</w:t>
      </w:r>
      <w:r w:rsidR="001C0011">
        <w:rPr>
          <w:szCs w:val="16"/>
        </w:rPr>
        <w:tab/>
      </w:r>
      <w:r w:rsidR="001C0011">
        <w:rPr>
          <w:szCs w:val="16"/>
        </w:rPr>
        <w:tab/>
      </w:r>
      <w:r w:rsidR="001C0011">
        <w:rPr>
          <w:szCs w:val="16"/>
        </w:rPr>
        <w:tab/>
      </w:r>
      <w:r w:rsidR="001C0011">
        <w:rPr>
          <w:szCs w:val="16"/>
        </w:rPr>
        <w:tab/>
      </w:r>
      <w:r w:rsidR="001C0011">
        <w:rPr>
          <w:szCs w:val="16"/>
        </w:rPr>
        <w:tab/>
      </w:r>
      <w:r>
        <w:rPr>
          <w:szCs w:val="16"/>
        </w:rPr>
        <w:t xml:space="preserve">Non renseigné : </w:t>
      </w:r>
      <w:sdt>
        <w:sdtPr>
          <w:rPr>
            <w:szCs w:val="16"/>
          </w:rPr>
          <w:id w:val="56184437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p>
    <w:p w14:paraId="09E628F9" w14:textId="77777777" w:rsidR="00816ABD" w:rsidRPr="00280C1B" w:rsidRDefault="00816ABD" w:rsidP="00280C1B">
      <w:pPr>
        <w:suppressAutoHyphens/>
        <w:ind w:left="737"/>
        <w:jc w:val="both"/>
        <w:rPr>
          <w:szCs w:val="16"/>
        </w:rPr>
      </w:pPr>
    </w:p>
    <w:p w14:paraId="669052BB" w14:textId="77777777" w:rsidR="006759C1" w:rsidRPr="0047527D" w:rsidRDefault="006759C1" w:rsidP="00C6506D">
      <w:pPr>
        <w:pStyle w:val="Titre2"/>
        <w:rPr>
          <w:b/>
          <w:bCs/>
          <w:sz w:val="36"/>
          <w:szCs w:val="36"/>
          <w:u w:val="single"/>
        </w:rPr>
      </w:pPr>
      <w:r w:rsidRPr="0047527D">
        <w:rPr>
          <w:b/>
          <w:bCs/>
          <w:noProof/>
          <w:sz w:val="36"/>
          <w:szCs w:val="36"/>
          <w:u w:val="single"/>
        </w:rPr>
        <mc:AlternateContent>
          <mc:Choice Requires="wps">
            <w:drawing>
              <wp:anchor distT="0" distB="0" distL="114300" distR="114300" simplePos="0" relativeHeight="251660288" behindDoc="0" locked="0" layoutInCell="1" allowOverlap="1" wp14:anchorId="13F75D76" wp14:editId="13C944E6">
                <wp:simplePos x="0" y="0"/>
                <wp:positionH relativeFrom="column">
                  <wp:posOffset>0</wp:posOffset>
                </wp:positionH>
                <wp:positionV relativeFrom="paragraph">
                  <wp:posOffset>-635</wp:posOffset>
                </wp:positionV>
                <wp:extent cx="5547360" cy="7620"/>
                <wp:effectExtent l="0" t="0" r="34290" b="3048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37766" id="Connecteur droit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" strokecolor="#4472c4" strokeweight="1.5pt">
                <v:stroke joinstyle="miter"/>
                <o:lock v:ext="edit" shapetype="f"/>
              </v:line>
            </w:pict>
          </mc:Fallback>
        </mc:AlternateContent>
      </w:r>
      <w:r w:rsidRPr="0047527D">
        <w:rPr>
          <w:b/>
          <w:bCs/>
          <w:sz w:val="36"/>
          <w:szCs w:val="36"/>
          <w:u w:val="single"/>
          <w:lang w:eastAsia="ar-SA"/>
        </w:rPr>
        <w:t>Modalités de prise en charge</w:t>
      </w:r>
      <w:r>
        <w:rPr>
          <w:b/>
          <w:bCs/>
          <w:sz w:val="36"/>
          <w:szCs w:val="36"/>
          <w:u w:val="single"/>
          <w:lang w:eastAsia="ar-SA"/>
        </w:rPr>
        <w:t xml:space="preserve"> </w:t>
      </w:r>
      <w:r w:rsidRPr="0047527D">
        <w:rPr>
          <w:b/>
          <w:bCs/>
          <w:sz w:val="36"/>
          <w:szCs w:val="36"/>
          <w:u w:val="single"/>
          <w:lang w:eastAsia="ar-SA"/>
        </w:rPr>
        <w:t xml:space="preserve">: </w:t>
      </w:r>
    </w:p>
    <w:p w14:paraId="49C2BBD4" w14:textId="77777777" w:rsidR="006759C1" w:rsidRDefault="006759C1" w:rsidP="00C6506D">
      <w:pPr>
        <w:suppressAutoHyphens/>
        <w:jc w:val="both"/>
        <w:rPr>
          <w:szCs w:val="22"/>
          <w:lang w:eastAsia="ar-SA"/>
        </w:rPr>
      </w:pPr>
    </w:p>
    <w:p w14:paraId="4EACA36F" w14:textId="77777777" w:rsidR="006759C1" w:rsidRPr="0047527D" w:rsidRDefault="006759C1" w:rsidP="00C6506D">
      <w:pPr>
        <w:pStyle w:val="Paragraphedeliste"/>
        <w:numPr>
          <w:ilvl w:val="0"/>
          <w:numId w:val="28"/>
        </w:numPr>
        <w:suppressAutoHyphens/>
        <w:jc w:val="both"/>
        <w:rPr>
          <w:szCs w:val="22"/>
          <w:lang w:eastAsia="ar-SA"/>
        </w:rPr>
      </w:pPr>
      <w:r w:rsidRPr="0047527D">
        <w:rPr>
          <w:szCs w:val="22"/>
          <w:lang w:eastAsia="ar-SA"/>
        </w:rPr>
        <w:t>Prise en charge substitutive :</w:t>
      </w:r>
    </w:p>
    <w:p w14:paraId="5006B6FC" w14:textId="77777777" w:rsidR="006759C1" w:rsidRDefault="006759C1" w:rsidP="00C6506D">
      <w:pPr>
        <w:suppressAutoHyphens/>
        <w:ind w:left="360"/>
        <w:jc w:val="both"/>
        <w:rPr>
          <w:szCs w:val="22"/>
          <w:lang w:eastAsia="ar-SA"/>
        </w:rPr>
      </w:pPr>
      <w:r>
        <w:rPr>
          <w:szCs w:val="22"/>
          <w:lang w:eastAsia="ar-SA"/>
        </w:rPr>
        <w:t>Votre patient(e) a été mis(e) sous Hydrocortisone ?</w:t>
      </w:r>
    </w:p>
    <w:p w14:paraId="2CA6BD56" w14:textId="39F6FFD0" w:rsidR="006759C1" w:rsidRDefault="006759C1" w:rsidP="00C6506D">
      <w:pPr>
        <w:suppressAutoHyphens/>
        <w:ind w:left="737"/>
        <w:jc w:val="both"/>
        <w:rPr>
          <w:szCs w:val="16"/>
        </w:rPr>
      </w:pPr>
      <w:r>
        <w:rPr>
          <w:szCs w:val="16"/>
        </w:rPr>
        <w:t xml:space="preserve">Oui : </w:t>
      </w:r>
      <w:sdt>
        <w:sdtPr>
          <w:rPr>
            <w:szCs w:val="16"/>
          </w:rPr>
          <w:id w:val="378291448"/>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213413595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372892206"/>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13BA5347" w14:textId="77777777" w:rsidR="006759C1" w:rsidRDefault="006759C1" w:rsidP="00C6506D">
      <w:pPr>
        <w:suppressAutoHyphens/>
        <w:jc w:val="both"/>
        <w:rPr>
          <w:szCs w:val="22"/>
          <w:lang w:eastAsia="ar-SA"/>
        </w:rPr>
      </w:pPr>
    </w:p>
    <w:p w14:paraId="6E1985C2" w14:textId="77777777" w:rsidR="006759C1" w:rsidRDefault="006759C1" w:rsidP="00C6506D">
      <w:pPr>
        <w:suppressAutoHyphens/>
        <w:ind w:left="360"/>
        <w:jc w:val="both"/>
        <w:rPr>
          <w:szCs w:val="22"/>
          <w:lang w:eastAsia="ar-SA"/>
        </w:rPr>
      </w:pPr>
      <w:r>
        <w:rPr>
          <w:szCs w:val="22"/>
          <w:lang w:eastAsia="ar-SA"/>
        </w:rPr>
        <w:t xml:space="preserve">Votre patient(e) a été mis(e) sous </w:t>
      </w:r>
      <w:proofErr w:type="spellStart"/>
      <w:r>
        <w:rPr>
          <w:szCs w:val="22"/>
          <w:lang w:eastAsia="ar-SA"/>
        </w:rPr>
        <w:t>Fludrocortisone</w:t>
      </w:r>
      <w:proofErr w:type="spellEnd"/>
      <w:r>
        <w:rPr>
          <w:szCs w:val="22"/>
          <w:lang w:eastAsia="ar-SA"/>
        </w:rPr>
        <w:t xml:space="preserve"> ?</w:t>
      </w:r>
    </w:p>
    <w:p w14:paraId="642D61CE" w14:textId="578247FA" w:rsidR="006759C1" w:rsidRDefault="006759C1" w:rsidP="00C6506D">
      <w:pPr>
        <w:suppressAutoHyphens/>
        <w:ind w:left="737"/>
        <w:jc w:val="both"/>
        <w:rPr>
          <w:szCs w:val="16"/>
        </w:rPr>
      </w:pPr>
      <w:r>
        <w:rPr>
          <w:szCs w:val="16"/>
        </w:rPr>
        <w:t xml:space="preserve">Oui : </w:t>
      </w:r>
      <w:sdt>
        <w:sdtPr>
          <w:rPr>
            <w:szCs w:val="16"/>
          </w:rPr>
          <w:id w:val="-1965725611"/>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sidR="005557A9">
        <w:rPr>
          <w:szCs w:val="16"/>
        </w:rPr>
        <w:t xml:space="preserve"> </w:t>
      </w:r>
      <w:r>
        <w:rPr>
          <w:szCs w:val="22"/>
          <w:lang w:eastAsia="ar-SA"/>
        </w:rPr>
        <w:t xml:space="preserve">       </w:t>
      </w:r>
      <w:r>
        <w:rPr>
          <w:szCs w:val="16"/>
        </w:rPr>
        <w:t xml:space="preserve">Non : </w:t>
      </w:r>
      <w:sdt>
        <w:sdtPr>
          <w:rPr>
            <w:szCs w:val="16"/>
          </w:rPr>
          <w:id w:val="-1244181224"/>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761207542"/>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3C0DFF44" w14:textId="77777777" w:rsidR="006759C1" w:rsidRDefault="006759C1" w:rsidP="00C6506D">
      <w:pPr>
        <w:suppressAutoHyphens/>
        <w:jc w:val="both"/>
        <w:rPr>
          <w:szCs w:val="22"/>
          <w:lang w:eastAsia="ar-SA"/>
        </w:rPr>
      </w:pPr>
    </w:p>
    <w:p w14:paraId="01A8B6A9" w14:textId="77777777" w:rsidR="006759C1" w:rsidRPr="0047527D" w:rsidRDefault="006759C1" w:rsidP="00C6506D">
      <w:pPr>
        <w:pStyle w:val="Titre2"/>
        <w:rPr>
          <w:b/>
          <w:bCs/>
          <w:sz w:val="36"/>
          <w:szCs w:val="36"/>
          <w:u w:val="single"/>
          <w:lang w:eastAsia="ar-SA"/>
        </w:rPr>
      </w:pPr>
      <w:r w:rsidRPr="0047527D">
        <w:rPr>
          <w:b/>
          <w:bCs/>
          <w:noProof/>
          <w:sz w:val="36"/>
          <w:szCs w:val="36"/>
          <w:u w:val="single"/>
        </w:rPr>
        <mc:AlternateContent>
          <mc:Choice Requires="wps">
            <w:drawing>
              <wp:anchor distT="0" distB="0" distL="114300" distR="114300" simplePos="0" relativeHeight="251667456" behindDoc="0" locked="0" layoutInCell="1" allowOverlap="1" wp14:anchorId="2B64D48B" wp14:editId="563A99AF">
                <wp:simplePos x="0" y="0"/>
                <wp:positionH relativeFrom="column">
                  <wp:posOffset>0</wp:posOffset>
                </wp:positionH>
                <wp:positionV relativeFrom="paragraph">
                  <wp:posOffset>-635</wp:posOffset>
                </wp:positionV>
                <wp:extent cx="5547360" cy="7620"/>
                <wp:effectExtent l="0" t="0" r="34290" b="3048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7360" cy="762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365F8" id="Connecteur droit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" strokecolor="#4472c4" strokeweight="1.5pt">
                <v:stroke joinstyle="miter"/>
                <o:lock v:ext="edit" shapetype="f"/>
              </v:line>
            </w:pict>
          </mc:Fallback>
        </mc:AlternateContent>
      </w:r>
      <w:proofErr w:type="spellStart"/>
      <w:r w:rsidRPr="0047527D">
        <w:rPr>
          <w:b/>
          <w:bCs/>
          <w:sz w:val="36"/>
          <w:szCs w:val="36"/>
          <w:u w:val="single"/>
          <w:lang w:eastAsia="ar-SA"/>
        </w:rPr>
        <w:t>Evolution</w:t>
      </w:r>
      <w:proofErr w:type="spellEnd"/>
      <w:r w:rsidRPr="0047527D">
        <w:rPr>
          <w:b/>
          <w:bCs/>
          <w:sz w:val="36"/>
          <w:szCs w:val="36"/>
          <w:u w:val="single"/>
          <w:lang w:eastAsia="ar-SA"/>
        </w:rPr>
        <w:t xml:space="preserve"> : </w:t>
      </w:r>
    </w:p>
    <w:p w14:paraId="40741E94" w14:textId="77777777" w:rsidR="006759C1" w:rsidRDefault="006759C1" w:rsidP="00C6506D">
      <w:pPr>
        <w:spacing w:after="160" w:line="259" w:lineRule="auto"/>
        <w:rPr>
          <w:szCs w:val="22"/>
          <w:lang w:eastAsia="ar-SA"/>
        </w:rPr>
      </w:pPr>
    </w:p>
    <w:p w14:paraId="41C5DB8C" w14:textId="166398AF" w:rsidR="006759C1" w:rsidRDefault="006759C1" w:rsidP="00C6506D">
      <w:pPr>
        <w:pStyle w:val="Paragraphedeliste"/>
        <w:numPr>
          <w:ilvl w:val="0"/>
          <w:numId w:val="30"/>
        </w:numPr>
        <w:spacing w:after="160" w:line="259" w:lineRule="auto"/>
        <w:rPr>
          <w:szCs w:val="22"/>
          <w:lang w:eastAsia="ar-SA"/>
        </w:rPr>
      </w:pPr>
      <w:r w:rsidRPr="0047527D">
        <w:rPr>
          <w:szCs w:val="22"/>
          <w:lang w:eastAsia="ar-SA"/>
        </w:rPr>
        <w:t>Aux dernières nouvelles, votre patient(e) est-il(elle) :</w:t>
      </w:r>
    </w:p>
    <w:p w14:paraId="46464D4E" w14:textId="01857C9E" w:rsidR="00BB7B59" w:rsidRPr="0047527D" w:rsidRDefault="00BB7B59" w:rsidP="00BB7B59">
      <w:pPr>
        <w:pStyle w:val="Paragraphedeliste"/>
        <w:spacing w:after="160" w:line="259" w:lineRule="auto"/>
        <w:ind w:left="360"/>
        <w:rPr>
          <w:szCs w:val="22"/>
          <w:lang w:eastAsia="ar-SA"/>
        </w:rPr>
      </w:pPr>
      <w:r>
        <w:rPr>
          <w:szCs w:val="22"/>
          <w:lang w:eastAsia="ar-SA"/>
        </w:rPr>
        <w:t>Vivant</w:t>
      </w:r>
      <w:r w:rsidR="001C0011">
        <w:rPr>
          <w:szCs w:val="22"/>
          <w:lang w:eastAsia="ar-SA"/>
        </w:rPr>
        <w:t>(e)</w:t>
      </w:r>
      <w:r>
        <w:rPr>
          <w:szCs w:val="22"/>
          <w:lang w:eastAsia="ar-SA"/>
        </w:rPr>
        <w:t xml:space="preserve"> : </w:t>
      </w:r>
      <w:sdt>
        <w:sdtPr>
          <w:rPr>
            <w:szCs w:val="22"/>
            <w:lang w:eastAsia="ar-SA"/>
          </w:rPr>
          <w:id w:val="-542526476"/>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décédé</w:t>
      </w:r>
      <w:r w:rsidR="001C0011">
        <w:rPr>
          <w:szCs w:val="22"/>
          <w:lang w:eastAsia="ar-SA"/>
        </w:rPr>
        <w:t>(e)</w:t>
      </w:r>
      <w:r>
        <w:rPr>
          <w:szCs w:val="22"/>
          <w:lang w:eastAsia="ar-SA"/>
        </w:rPr>
        <w:t xml:space="preserve"> : </w:t>
      </w:r>
      <w:sdt>
        <w:sdtPr>
          <w:rPr>
            <w:szCs w:val="22"/>
            <w:lang w:eastAsia="ar-SA"/>
          </w:rPr>
          <w:id w:val="-2118356943"/>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5E53C48" w14:textId="77777777" w:rsidR="00BB7B59" w:rsidRPr="0047527D" w:rsidRDefault="00BB7B59" w:rsidP="00BB7B59">
      <w:pPr>
        <w:pStyle w:val="Paragraphedeliste"/>
        <w:spacing w:after="160" w:line="259" w:lineRule="auto"/>
        <w:ind w:left="360"/>
        <w:rPr>
          <w:szCs w:val="22"/>
          <w:lang w:eastAsia="ar-SA"/>
        </w:rPr>
      </w:pPr>
    </w:p>
    <w:p w14:paraId="5E846F9C" w14:textId="77777777" w:rsidR="006759C1" w:rsidRDefault="006759C1" w:rsidP="00C6506D">
      <w:pPr>
        <w:spacing w:after="160" w:line="259" w:lineRule="auto"/>
        <w:ind w:left="360"/>
        <w:rPr>
          <w:szCs w:val="22"/>
          <w:lang w:eastAsia="ar-SA"/>
        </w:rPr>
      </w:pPr>
      <w:r>
        <w:rPr>
          <w:szCs w:val="22"/>
          <w:lang w:eastAsia="ar-SA"/>
        </w:rPr>
        <w:t>Sous hydrocortisone :</w:t>
      </w:r>
    </w:p>
    <w:p w14:paraId="19BAA724" w14:textId="1BB349F0" w:rsidR="006759C1" w:rsidRDefault="006759C1" w:rsidP="00C6506D">
      <w:pPr>
        <w:suppressAutoHyphens/>
        <w:ind w:left="737"/>
        <w:jc w:val="both"/>
        <w:rPr>
          <w:szCs w:val="16"/>
        </w:rPr>
      </w:pPr>
      <w:r>
        <w:rPr>
          <w:szCs w:val="16"/>
        </w:rPr>
        <w:t xml:space="preserve">Oui : </w:t>
      </w:r>
      <w:sdt>
        <w:sdtPr>
          <w:rPr>
            <w:szCs w:val="16"/>
          </w:rPr>
          <w:id w:val="-116045894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1069187769"/>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252360239"/>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28AAC009" w14:textId="77777777" w:rsidR="006759C1" w:rsidRDefault="006759C1" w:rsidP="00C6506D">
      <w:pPr>
        <w:spacing w:after="160" w:line="259" w:lineRule="auto"/>
        <w:rPr>
          <w:szCs w:val="22"/>
          <w:lang w:eastAsia="ar-SA"/>
        </w:rPr>
      </w:pPr>
    </w:p>
    <w:p w14:paraId="3995D656" w14:textId="77777777" w:rsidR="006759C1" w:rsidRDefault="006759C1" w:rsidP="00C6506D">
      <w:pPr>
        <w:spacing w:after="160" w:line="259" w:lineRule="auto"/>
        <w:ind w:left="360"/>
        <w:rPr>
          <w:szCs w:val="22"/>
          <w:lang w:eastAsia="ar-SA"/>
        </w:rPr>
      </w:pPr>
      <w:r>
        <w:rPr>
          <w:szCs w:val="22"/>
          <w:lang w:eastAsia="ar-SA"/>
        </w:rPr>
        <w:t xml:space="preserve">Sous </w:t>
      </w:r>
      <w:proofErr w:type="spellStart"/>
      <w:r>
        <w:rPr>
          <w:szCs w:val="22"/>
          <w:lang w:eastAsia="ar-SA"/>
        </w:rPr>
        <w:t>fludrocortisone</w:t>
      </w:r>
      <w:proofErr w:type="spellEnd"/>
      <w:r>
        <w:rPr>
          <w:szCs w:val="22"/>
          <w:lang w:eastAsia="ar-SA"/>
        </w:rPr>
        <w:t xml:space="preserve"> :</w:t>
      </w:r>
    </w:p>
    <w:p w14:paraId="444C7C81" w14:textId="59D2A293" w:rsidR="006759C1" w:rsidRDefault="006759C1" w:rsidP="00C6506D">
      <w:pPr>
        <w:suppressAutoHyphens/>
        <w:ind w:left="360" w:firstLine="377"/>
        <w:jc w:val="both"/>
        <w:rPr>
          <w:szCs w:val="16"/>
        </w:rPr>
      </w:pPr>
      <w:r>
        <w:rPr>
          <w:szCs w:val="16"/>
        </w:rPr>
        <w:t xml:space="preserve">Oui : </w:t>
      </w:r>
      <w:sdt>
        <w:sdtPr>
          <w:rPr>
            <w:szCs w:val="16"/>
          </w:rPr>
          <w:id w:val="632983990"/>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w:t>
      </w:r>
      <w:r>
        <w:rPr>
          <w:szCs w:val="16"/>
        </w:rPr>
        <w:t xml:space="preserve">Non : </w:t>
      </w:r>
      <w:sdt>
        <w:sdtPr>
          <w:rPr>
            <w:szCs w:val="16"/>
          </w:rPr>
          <w:id w:val="-691916142"/>
          <w14:checkbox>
            <w14:checked w14:val="0"/>
            <w14:checkedState w14:val="2612" w14:font="MS Gothic"/>
            <w14:uncheckedState w14:val="2610" w14:font="MS Gothic"/>
          </w14:checkbox>
        </w:sdtPr>
        <w:sdtEndPr/>
        <w:sdtContent>
          <w:r w:rsidR="005557A9">
            <w:rPr>
              <w:rFonts w:ascii="MS Gothic" w:eastAsia="MS Gothic" w:hAnsi="MS Gothic" w:hint="eastAsia"/>
              <w:szCs w:val="16"/>
            </w:rPr>
            <w:t>☐</w:t>
          </w:r>
        </w:sdtContent>
      </w:sdt>
      <w:r>
        <w:rPr>
          <w:szCs w:val="22"/>
          <w:lang w:eastAsia="ar-SA"/>
        </w:rPr>
        <w:t xml:space="preserve">       Non renseigné : </w:t>
      </w:r>
      <w:sdt>
        <w:sdtPr>
          <w:rPr>
            <w:szCs w:val="22"/>
            <w:lang w:eastAsia="ar-SA"/>
          </w:rPr>
          <w:id w:val="-158623129"/>
          <w14:checkbox>
            <w14:checked w14:val="0"/>
            <w14:checkedState w14:val="2612" w14:font="MS Gothic"/>
            <w14:uncheckedState w14:val="2610" w14:font="MS Gothic"/>
          </w14:checkbox>
        </w:sdtPr>
        <w:sdtEndPr/>
        <w:sdtContent>
          <w:r w:rsidR="005557A9">
            <w:rPr>
              <w:rFonts w:ascii="MS Gothic" w:eastAsia="MS Gothic" w:hAnsi="MS Gothic" w:hint="eastAsia"/>
              <w:szCs w:val="22"/>
              <w:lang w:eastAsia="ar-SA"/>
            </w:rPr>
            <w:t>☐</w:t>
          </w:r>
        </w:sdtContent>
      </w:sdt>
    </w:p>
    <w:p w14:paraId="455143D8" w14:textId="77777777" w:rsidR="006759C1" w:rsidRDefault="006759C1" w:rsidP="00C6506D">
      <w:pPr>
        <w:spacing w:after="160" w:line="259" w:lineRule="auto"/>
        <w:rPr>
          <w:szCs w:val="22"/>
          <w:lang w:eastAsia="ar-SA"/>
        </w:rPr>
      </w:pPr>
    </w:p>
    <w:p w14:paraId="59A48D49" w14:textId="77777777" w:rsidR="006759C1" w:rsidRDefault="006759C1" w:rsidP="00C6506D">
      <w:pPr>
        <w:spacing w:after="160" w:line="259" w:lineRule="auto"/>
        <w:ind w:firstLine="360"/>
        <w:rPr>
          <w:szCs w:val="22"/>
          <w:lang w:eastAsia="ar-SA"/>
        </w:rPr>
      </w:pPr>
      <w:r>
        <w:rPr>
          <w:szCs w:val="22"/>
          <w:lang w:eastAsia="ar-SA"/>
        </w:rPr>
        <w:t>Sous anticoagulant :</w:t>
      </w:r>
    </w:p>
    <w:p w14:paraId="18CCFEDE" w14:textId="77777777" w:rsidR="006759C1" w:rsidRDefault="006759C1" w:rsidP="00C6506D">
      <w:pPr>
        <w:spacing w:after="160" w:line="259" w:lineRule="auto"/>
        <w:ind w:firstLine="360"/>
        <w:rPr>
          <w:szCs w:val="22"/>
          <w:lang w:eastAsia="ar-SA"/>
        </w:rPr>
      </w:pPr>
      <w:r>
        <w:rPr>
          <w:szCs w:val="22"/>
          <w:lang w:eastAsia="ar-SA"/>
        </w:rPr>
        <w:t xml:space="preserve">AVK : </w:t>
      </w:r>
      <w:sdt>
        <w:sdtPr>
          <w:rPr>
            <w:szCs w:val="22"/>
            <w:lang w:eastAsia="ar-SA"/>
          </w:rPr>
          <w:id w:val="-1894570630"/>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Héparine : </w:t>
      </w:r>
      <w:sdt>
        <w:sdtPr>
          <w:rPr>
            <w:szCs w:val="22"/>
            <w:lang w:eastAsia="ar-SA"/>
          </w:rPr>
          <w:id w:val="-437759781"/>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AOD : </w:t>
      </w:r>
      <w:sdt>
        <w:sdtPr>
          <w:rPr>
            <w:szCs w:val="22"/>
            <w:lang w:eastAsia="ar-SA"/>
          </w:rPr>
          <w:id w:val="72100777"/>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 </w:t>
      </w:r>
      <w:sdt>
        <w:sdtPr>
          <w:rPr>
            <w:szCs w:val="22"/>
            <w:lang w:eastAsia="ar-SA"/>
          </w:rPr>
          <w:id w:val="371430239"/>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r>
        <w:rPr>
          <w:szCs w:val="22"/>
          <w:lang w:eastAsia="ar-SA"/>
        </w:rPr>
        <w:t xml:space="preserve">         non renseigné : </w:t>
      </w:r>
      <w:sdt>
        <w:sdtPr>
          <w:rPr>
            <w:szCs w:val="22"/>
            <w:lang w:eastAsia="ar-SA"/>
          </w:rPr>
          <w:id w:val="1703586854"/>
          <w14:checkbox>
            <w14:checked w14:val="0"/>
            <w14:checkedState w14:val="2612" w14:font="MS Gothic"/>
            <w14:uncheckedState w14:val="2610" w14:font="MS Gothic"/>
          </w14:checkbox>
        </w:sdtPr>
        <w:sdtEndPr/>
        <w:sdtContent>
          <w:r>
            <w:rPr>
              <w:rFonts w:ascii="MS Gothic" w:eastAsia="MS Gothic" w:hAnsi="MS Gothic" w:hint="eastAsia"/>
              <w:szCs w:val="22"/>
              <w:lang w:eastAsia="ar-SA"/>
            </w:rPr>
            <w:t>☐</w:t>
          </w:r>
        </w:sdtContent>
      </w:sdt>
    </w:p>
    <w:p w14:paraId="0B5A39DB" w14:textId="77777777" w:rsidR="006759C1" w:rsidRDefault="006759C1" w:rsidP="00C6506D">
      <w:pPr>
        <w:spacing w:after="160" w:line="259" w:lineRule="auto"/>
        <w:rPr>
          <w:szCs w:val="22"/>
          <w:lang w:eastAsia="ar-SA"/>
        </w:rPr>
      </w:pPr>
    </w:p>
    <w:p w14:paraId="6F7C0EB0" w14:textId="77777777" w:rsidR="001C0011" w:rsidRDefault="006759C1" w:rsidP="00C6506D">
      <w:pPr>
        <w:pStyle w:val="Paragraphedeliste"/>
        <w:numPr>
          <w:ilvl w:val="0"/>
          <w:numId w:val="30"/>
        </w:numPr>
        <w:spacing w:after="160" w:line="259" w:lineRule="auto"/>
        <w:rPr>
          <w:szCs w:val="22"/>
          <w:lang w:eastAsia="ar-SA"/>
        </w:rPr>
      </w:pPr>
      <w:r w:rsidRPr="0047527D">
        <w:rPr>
          <w:szCs w:val="22"/>
          <w:lang w:eastAsia="ar-SA"/>
        </w:rPr>
        <w:t>Quelle est la date des dernières nouvelles de votre patient</w:t>
      </w:r>
      <w:r w:rsidR="001C0011">
        <w:rPr>
          <w:szCs w:val="22"/>
          <w:lang w:eastAsia="ar-SA"/>
        </w:rPr>
        <w:t>(e) (JJ/MM/AAAA)</w:t>
      </w:r>
      <w:r w:rsidRPr="0047527D">
        <w:rPr>
          <w:szCs w:val="22"/>
          <w:lang w:eastAsia="ar-SA"/>
        </w:rPr>
        <w:t xml:space="preserve"> ? : </w:t>
      </w:r>
    </w:p>
    <w:p w14:paraId="1F6A4AAC" w14:textId="7AA83A2A" w:rsidR="006759C1" w:rsidRPr="000F5E70" w:rsidRDefault="001C0011" w:rsidP="001C0011">
      <w:pPr>
        <w:pStyle w:val="Paragraphedeliste"/>
        <w:spacing w:after="160" w:line="259" w:lineRule="auto"/>
        <w:ind w:left="360"/>
        <w:rPr>
          <w:szCs w:val="22"/>
          <w:lang w:val="en-GB" w:eastAsia="ar-SA"/>
        </w:rPr>
      </w:pPr>
      <w:r w:rsidRPr="000F5E70">
        <w:rPr>
          <w:szCs w:val="22"/>
          <w:lang w:val="en-GB" w:eastAsia="ar-SA"/>
        </w:rPr>
        <w:t xml:space="preserve">I__I__I / </w:t>
      </w:r>
      <w:r w:rsidRPr="000F5E70">
        <w:rPr>
          <w:iCs/>
          <w:szCs w:val="16"/>
          <w:lang w:val="en-GB"/>
        </w:rPr>
        <w:t>I__I__I / I__I__I__I__I</w:t>
      </w:r>
    </w:p>
    <w:p w14:paraId="4BBF603B" w14:textId="77777777" w:rsidR="006759C1" w:rsidRPr="000F5E70" w:rsidRDefault="006759C1" w:rsidP="00C6506D">
      <w:pPr>
        <w:spacing w:after="160" w:line="259" w:lineRule="auto"/>
        <w:rPr>
          <w:szCs w:val="22"/>
          <w:lang w:val="en-GB" w:eastAsia="ar-SA"/>
        </w:rPr>
      </w:pPr>
    </w:p>
    <w:p w14:paraId="608212F6" w14:textId="77777777" w:rsidR="006759C1" w:rsidRPr="000F5E70" w:rsidRDefault="006759C1" w:rsidP="00C6506D">
      <w:pPr>
        <w:spacing w:after="160" w:line="259" w:lineRule="auto"/>
        <w:rPr>
          <w:szCs w:val="22"/>
          <w:lang w:val="en-GB" w:eastAsia="ar-SA"/>
        </w:rPr>
      </w:pPr>
    </w:p>
    <w:p w14:paraId="4C361A65" w14:textId="77777777" w:rsidR="006759C1" w:rsidRDefault="006759C1" w:rsidP="001C0011">
      <w:pPr>
        <w:spacing w:after="160" w:line="259" w:lineRule="auto"/>
        <w:rPr>
          <w:szCs w:val="22"/>
          <w:lang w:eastAsia="ar-SA"/>
        </w:rPr>
      </w:pPr>
      <w:r>
        <w:rPr>
          <w:szCs w:val="22"/>
          <w:lang w:eastAsia="ar-SA"/>
        </w:rPr>
        <w:t>Merci pour votre temps.</w:t>
      </w:r>
    </w:p>
    <w:p w14:paraId="66999D92" w14:textId="77777777" w:rsidR="00EC4DAD" w:rsidRDefault="00EC4DAD" w:rsidP="00EC4DAD">
      <w:pPr>
        <w:spacing w:line="256" w:lineRule="auto"/>
        <w:jc w:val="right"/>
        <w:rPr>
          <w:szCs w:val="22"/>
          <w:lang w:eastAsia="ar-SA"/>
        </w:rPr>
      </w:pPr>
    </w:p>
    <w:p w14:paraId="2E3EE513" w14:textId="03B3B565" w:rsidR="00EC4DAD" w:rsidRDefault="00EC4DAD" w:rsidP="001C0011">
      <w:pPr>
        <w:spacing w:line="256" w:lineRule="auto"/>
        <w:rPr>
          <w:szCs w:val="22"/>
          <w:lang w:eastAsia="ar-SA"/>
        </w:rPr>
      </w:pPr>
      <w:r>
        <w:rPr>
          <w:szCs w:val="22"/>
          <w:lang w:eastAsia="ar-SA"/>
        </w:rPr>
        <w:t xml:space="preserve">Dr MARTIN Mickael, </w:t>
      </w:r>
      <w:r w:rsidR="001C0011">
        <w:rPr>
          <w:szCs w:val="22"/>
          <w:lang w:eastAsia="ar-SA"/>
        </w:rPr>
        <w:t>MCU-P</w:t>
      </w:r>
      <w:r>
        <w:rPr>
          <w:szCs w:val="22"/>
          <w:lang w:eastAsia="ar-SA"/>
        </w:rPr>
        <w:t>H</w:t>
      </w:r>
      <w:r w:rsidR="001C0011">
        <w:rPr>
          <w:szCs w:val="22"/>
          <w:lang w:eastAsia="ar-SA"/>
        </w:rPr>
        <w:t xml:space="preserve">, </w:t>
      </w:r>
      <w:r>
        <w:rPr>
          <w:szCs w:val="22"/>
          <w:lang w:eastAsia="ar-SA"/>
        </w:rPr>
        <w:t>service de médecine interne du CHU de Poitiers</w:t>
      </w:r>
    </w:p>
    <w:p w14:paraId="3DE6C71F" w14:textId="3FC336D4" w:rsidR="00EC4DAD" w:rsidRDefault="00EC4DAD" w:rsidP="001C0011">
      <w:pPr>
        <w:spacing w:line="256" w:lineRule="auto"/>
        <w:rPr>
          <w:szCs w:val="22"/>
          <w:lang w:eastAsia="ar-SA"/>
        </w:rPr>
      </w:pPr>
      <w:r>
        <w:rPr>
          <w:szCs w:val="22"/>
          <w:lang w:eastAsia="ar-SA"/>
        </w:rPr>
        <w:t xml:space="preserve">SULEIMAN </w:t>
      </w:r>
      <w:proofErr w:type="spellStart"/>
      <w:r>
        <w:rPr>
          <w:szCs w:val="22"/>
          <w:lang w:eastAsia="ar-SA"/>
        </w:rPr>
        <w:t>Maryam</w:t>
      </w:r>
      <w:proofErr w:type="spellEnd"/>
      <w:r>
        <w:rPr>
          <w:szCs w:val="22"/>
          <w:lang w:eastAsia="ar-SA"/>
        </w:rPr>
        <w:t xml:space="preserve">, interne </w:t>
      </w:r>
      <w:r w:rsidR="001C0011">
        <w:rPr>
          <w:szCs w:val="22"/>
          <w:lang w:eastAsia="ar-SA"/>
        </w:rPr>
        <w:t xml:space="preserve">D.E.S. </w:t>
      </w:r>
      <w:r>
        <w:rPr>
          <w:szCs w:val="22"/>
          <w:lang w:eastAsia="ar-SA"/>
        </w:rPr>
        <w:t>médecine interne</w:t>
      </w:r>
    </w:p>
    <w:p w14:paraId="791E5090" w14:textId="3C34AF4E" w:rsidR="00EC4DAD" w:rsidRDefault="00EC4DAD" w:rsidP="00C6506D">
      <w:pPr>
        <w:spacing w:after="160" w:line="259" w:lineRule="auto"/>
        <w:jc w:val="right"/>
        <w:rPr>
          <w:szCs w:val="22"/>
          <w:lang w:eastAsia="ar-SA"/>
        </w:rPr>
        <w:sectPr w:rsidR="00EC4DAD">
          <w:pgSz w:w="11906" w:h="16838"/>
          <w:pgMar w:top="1417" w:right="1417" w:bottom="1417" w:left="1417" w:header="708" w:footer="708" w:gutter="0"/>
          <w:cols w:space="708"/>
          <w:docGrid w:linePitch="360"/>
        </w:sectPr>
      </w:pPr>
    </w:p>
    <w:p w14:paraId="2476BE81" w14:textId="482F33AA" w:rsidR="006759C1" w:rsidRPr="002139DD" w:rsidRDefault="006759C1" w:rsidP="001C0011">
      <w:pPr>
        <w:pStyle w:val="Titre1"/>
        <w:jc w:val="center"/>
        <w:rPr>
          <w:b/>
          <w:bCs/>
          <w:iCs/>
        </w:rPr>
      </w:pPr>
      <w:bookmarkStart w:id="3" w:name="_Annexe_1_:"/>
      <w:bookmarkEnd w:id="3"/>
      <w:r w:rsidRPr="00A0559C">
        <w:rPr>
          <w:b/>
          <w:bCs/>
          <w:sz w:val="36"/>
          <w:szCs w:val="36"/>
          <w:lang w:eastAsia="ar-SA"/>
        </w:rPr>
        <w:lastRenderedPageBreak/>
        <w:t xml:space="preserve">Annexe 1 : </w:t>
      </w:r>
      <w:r w:rsidRPr="002139DD">
        <w:rPr>
          <w:b/>
          <w:bCs/>
          <w:iCs/>
        </w:rPr>
        <w:t>critères de classification du SAPL</w:t>
      </w:r>
    </w:p>
    <w:p w14:paraId="7A772317" w14:textId="77777777" w:rsidR="006759C1" w:rsidRDefault="006759C1" w:rsidP="00C6506D">
      <w:pPr>
        <w:suppressAutoHyphens/>
        <w:jc w:val="both"/>
        <w:rPr>
          <w:iCs/>
          <w:szCs w:val="16"/>
        </w:rPr>
      </w:pPr>
    </w:p>
    <w:p w14:paraId="478A2D74" w14:textId="77777777" w:rsidR="006759C1" w:rsidRPr="0001687C" w:rsidRDefault="006759C1" w:rsidP="00C6506D">
      <w:pPr>
        <w:rPr>
          <w:b/>
          <w:bCs/>
          <w:sz w:val="28"/>
          <w:szCs w:val="28"/>
          <w:u w:val="single"/>
        </w:rPr>
      </w:pPr>
      <w:r w:rsidRPr="0001687C">
        <w:rPr>
          <w:b/>
          <w:bCs/>
          <w:iCs/>
          <w:sz w:val="28"/>
          <w:szCs w:val="28"/>
          <w:u w:val="single"/>
        </w:rPr>
        <w:t>Critères cliniques :</w:t>
      </w:r>
      <w:r w:rsidRPr="0001687C">
        <w:rPr>
          <w:b/>
          <w:bCs/>
          <w:sz w:val="28"/>
          <w:szCs w:val="28"/>
          <w:u w:val="single"/>
        </w:rPr>
        <w:t xml:space="preserve"> </w:t>
      </w:r>
    </w:p>
    <w:p w14:paraId="1AFE9DF9" w14:textId="77777777" w:rsidR="006759C1" w:rsidRDefault="006759C1" w:rsidP="00C6506D"/>
    <w:p w14:paraId="34FF2356" w14:textId="77777777" w:rsidR="006759C1" w:rsidRDefault="006759C1" w:rsidP="00C6506D">
      <w:pPr>
        <w:pStyle w:val="Paragraphedeliste"/>
        <w:numPr>
          <w:ilvl w:val="0"/>
          <w:numId w:val="1"/>
        </w:numPr>
      </w:pPr>
      <w:r w:rsidRPr="0001687C">
        <w:rPr>
          <w:sz w:val="28"/>
          <w:szCs w:val="28"/>
        </w:rPr>
        <w:t>Thrombose vasculaire</w:t>
      </w:r>
      <w:r w:rsidRPr="0001687C">
        <w:t xml:space="preserve"> : </w:t>
      </w:r>
    </w:p>
    <w:p w14:paraId="3AFB77D4" w14:textId="77777777" w:rsidR="006759C1" w:rsidRDefault="006759C1" w:rsidP="00C6506D">
      <w:pPr>
        <w:pStyle w:val="Paragraphedeliste"/>
        <w:numPr>
          <w:ilvl w:val="0"/>
          <w:numId w:val="2"/>
        </w:numPr>
      </w:pPr>
      <w:r w:rsidRPr="0001687C">
        <w:t xml:space="preserve">Au moins un épisode thrombotique artériel, veineux ou des petits vaisseaux, touchant tout tissu ou organe. La thrombose doit être confirmée par un critère objectif et validé (aspect typique à l’imagerie ou lors de l’examen anatomopathologique ; la thrombose doit être présente sans qu’il y ait une inflammation vasculaire sous-jacente) </w:t>
      </w:r>
    </w:p>
    <w:p w14:paraId="5C30D4D5" w14:textId="77777777" w:rsidR="006759C1" w:rsidRPr="0001687C" w:rsidRDefault="006759C1" w:rsidP="00C6506D"/>
    <w:p w14:paraId="5861E0E5" w14:textId="77777777" w:rsidR="006759C1" w:rsidRPr="0001687C" w:rsidRDefault="006759C1" w:rsidP="00C6506D">
      <w:pPr>
        <w:pStyle w:val="Paragraphedeliste"/>
        <w:numPr>
          <w:ilvl w:val="0"/>
          <w:numId w:val="1"/>
        </w:numPr>
        <w:rPr>
          <w:sz w:val="28"/>
          <w:szCs w:val="28"/>
        </w:rPr>
      </w:pPr>
      <w:r w:rsidRPr="0001687C">
        <w:rPr>
          <w:sz w:val="28"/>
          <w:szCs w:val="28"/>
        </w:rPr>
        <w:t>Morbidité obstétricale :</w:t>
      </w:r>
    </w:p>
    <w:p w14:paraId="3DFD9226" w14:textId="77777777" w:rsidR="006759C1" w:rsidRPr="0001687C" w:rsidRDefault="006759C1" w:rsidP="00C6506D">
      <w:pPr>
        <w:pStyle w:val="Paragraphedeliste"/>
        <w:numPr>
          <w:ilvl w:val="0"/>
          <w:numId w:val="2"/>
        </w:numPr>
      </w:pPr>
      <w:r w:rsidRPr="0001687C">
        <w:t>Survenue d’au moins une mort fœtale inexpliquée, à ou après 10 semaines d’aménorrhée, avec morphologie fœtale normale documentée par une échographie ou par examen macroscopique,</w:t>
      </w:r>
    </w:p>
    <w:p w14:paraId="43DC974B" w14:textId="77777777" w:rsidR="006759C1" w:rsidRPr="0001687C" w:rsidRDefault="006759C1" w:rsidP="00C6506D">
      <w:pPr>
        <w:pStyle w:val="Paragraphedeliste"/>
        <w:numPr>
          <w:ilvl w:val="0"/>
          <w:numId w:val="2"/>
        </w:numPr>
      </w:pPr>
      <w:r w:rsidRPr="0001687C">
        <w:t>Survenue d’au moins une naissance prématurée avant 34 semaines d’aménorrhée, d’un fœtus morphologiquement normal, en rapport avec la survenue d’une éclampsie ou d’une pré-éclampsie sévère, ou avec démonstration d’une insuffisance placentaire,</w:t>
      </w:r>
    </w:p>
    <w:p w14:paraId="00A4E9C6" w14:textId="77777777" w:rsidR="006759C1" w:rsidRPr="0001687C" w:rsidRDefault="006759C1" w:rsidP="00C6506D">
      <w:pPr>
        <w:pStyle w:val="Paragraphedeliste"/>
        <w:numPr>
          <w:ilvl w:val="0"/>
          <w:numId w:val="2"/>
        </w:numPr>
      </w:pPr>
      <w:r w:rsidRPr="0001687C">
        <w:t>Survenue d’au moins 3 fausses couches consécutives et inexpliquées avant 10 semaines d’aménorrhée, après exclusion d’une anomalie anatomique ou hormonale maternelle, et d’une anomalie chromosomique maternelle ou paternelle.</w:t>
      </w:r>
    </w:p>
    <w:p w14:paraId="51A8F605" w14:textId="77777777" w:rsidR="006759C1" w:rsidRPr="0001687C" w:rsidRDefault="006759C1" w:rsidP="00C6506D"/>
    <w:p w14:paraId="59F2F449" w14:textId="77777777" w:rsidR="006759C1" w:rsidRDefault="006759C1" w:rsidP="00C6506D">
      <w:pPr>
        <w:rPr>
          <w:b/>
          <w:bCs/>
          <w:sz w:val="28"/>
          <w:szCs w:val="28"/>
          <w:u w:val="single"/>
        </w:rPr>
      </w:pPr>
      <w:r w:rsidRPr="0001687C">
        <w:rPr>
          <w:b/>
          <w:bCs/>
          <w:sz w:val="28"/>
          <w:szCs w:val="28"/>
          <w:u w:val="single"/>
        </w:rPr>
        <w:t>Critères biologiques :</w:t>
      </w:r>
    </w:p>
    <w:p w14:paraId="58926AFC" w14:textId="77777777" w:rsidR="006759C1" w:rsidRPr="0001687C" w:rsidRDefault="006759C1" w:rsidP="00C6506D">
      <w:pPr>
        <w:rPr>
          <w:b/>
          <w:bCs/>
          <w:sz w:val="28"/>
          <w:szCs w:val="28"/>
          <w:u w:val="single"/>
        </w:rPr>
      </w:pPr>
    </w:p>
    <w:p w14:paraId="041F36EB" w14:textId="77777777" w:rsidR="006759C1" w:rsidRPr="0001687C" w:rsidRDefault="006759C1" w:rsidP="00C6506D">
      <w:pPr>
        <w:pStyle w:val="Paragraphedeliste"/>
        <w:numPr>
          <w:ilvl w:val="0"/>
          <w:numId w:val="3"/>
        </w:numPr>
      </w:pPr>
      <w:r w:rsidRPr="0001687C">
        <w:t xml:space="preserve">Anticoagulant circulant lupique présent à au moins 2 reprises, à 12 semaines d’intervalle, détection selon les recommandations de l’International Society of </w:t>
      </w:r>
      <w:proofErr w:type="spellStart"/>
      <w:r w:rsidRPr="0001687C">
        <w:t>Thrombosis</w:t>
      </w:r>
      <w:proofErr w:type="spellEnd"/>
      <w:r w:rsidRPr="0001687C">
        <w:t xml:space="preserve"> and </w:t>
      </w:r>
      <w:proofErr w:type="spellStart"/>
      <w:r w:rsidRPr="0001687C">
        <w:t>Hemostasis</w:t>
      </w:r>
      <w:proofErr w:type="spellEnd"/>
      <w:r w:rsidRPr="0001687C">
        <w:t xml:space="preserve"> </w:t>
      </w:r>
    </w:p>
    <w:p w14:paraId="3C8A8207" w14:textId="77777777" w:rsidR="006759C1" w:rsidRPr="0001687C" w:rsidRDefault="006759C1" w:rsidP="00C6506D">
      <w:pPr>
        <w:pStyle w:val="Paragraphedeliste"/>
        <w:numPr>
          <w:ilvl w:val="0"/>
          <w:numId w:val="3"/>
        </w:numPr>
      </w:pPr>
      <w:r w:rsidRPr="0001687C">
        <w:t xml:space="preserve">Anticorps </w:t>
      </w:r>
      <w:proofErr w:type="spellStart"/>
      <w:r w:rsidRPr="0001687C">
        <w:t>anticardiolipines</w:t>
      </w:r>
      <w:proofErr w:type="spellEnd"/>
      <w:r w:rsidRPr="0001687C">
        <w:t xml:space="preserve"> (</w:t>
      </w:r>
      <w:proofErr w:type="spellStart"/>
      <w:r w:rsidRPr="0001687C">
        <w:t>IgG</w:t>
      </w:r>
      <w:proofErr w:type="spellEnd"/>
      <w:r w:rsidRPr="0001687C">
        <w:t xml:space="preserve"> et/ou </w:t>
      </w:r>
      <w:proofErr w:type="spellStart"/>
      <w:r w:rsidRPr="0001687C">
        <w:t>IgM</w:t>
      </w:r>
      <w:proofErr w:type="spellEnd"/>
      <w:r w:rsidRPr="0001687C">
        <w:t xml:space="preserve">) présents à au moins 2 reprises, à un titre intermédiaire ou élevé (&gt; 40UGPL ou MPL, ou &gt; 99e percentile), mesuré par une technique ELISA standardisée </w:t>
      </w:r>
    </w:p>
    <w:p w14:paraId="28AB2A46" w14:textId="77777777" w:rsidR="006759C1" w:rsidRPr="0001687C" w:rsidRDefault="006759C1" w:rsidP="00C6506D">
      <w:pPr>
        <w:pStyle w:val="Paragraphedeliste"/>
        <w:numPr>
          <w:ilvl w:val="0"/>
          <w:numId w:val="3"/>
        </w:numPr>
      </w:pPr>
      <w:r w:rsidRPr="0001687C">
        <w:t>Anticorps anti-beta2GPI (</w:t>
      </w:r>
      <w:proofErr w:type="spellStart"/>
      <w:r w:rsidRPr="0001687C">
        <w:t>IgG</w:t>
      </w:r>
      <w:proofErr w:type="spellEnd"/>
      <w:r w:rsidRPr="0001687C">
        <w:t xml:space="preserve"> ou </w:t>
      </w:r>
      <w:proofErr w:type="spellStart"/>
      <w:r w:rsidRPr="0001687C">
        <w:t>IgM</w:t>
      </w:r>
      <w:proofErr w:type="spellEnd"/>
      <w:r w:rsidRPr="0001687C">
        <w:t>) présents à un titre &gt; au 99e percentile, à au moins 2 reprises</w:t>
      </w:r>
    </w:p>
    <w:p w14:paraId="49819034" w14:textId="77777777" w:rsidR="006759C1" w:rsidRDefault="006759C1" w:rsidP="00C6506D">
      <w:r w:rsidRPr="0001687C">
        <w:t>Le critère biologique doit être présent sur 2 examens au moins à 12 semaines d’intervalle, entre 12 semaines et 5 ans après l’évènement clinique.</w:t>
      </w:r>
    </w:p>
    <w:p w14:paraId="0A85ED64" w14:textId="77777777" w:rsidR="006759C1" w:rsidRPr="0001687C" w:rsidRDefault="006759C1" w:rsidP="00C6506D"/>
    <w:p w14:paraId="4EF0C847" w14:textId="77777777" w:rsidR="006759C1" w:rsidRDefault="006759C1" w:rsidP="00C6506D">
      <w:pPr>
        <w:rPr>
          <w:b/>
          <w:bCs/>
          <w:sz w:val="28"/>
          <w:szCs w:val="28"/>
        </w:rPr>
      </w:pPr>
      <w:r w:rsidRPr="0001687C">
        <w:rPr>
          <w:b/>
          <w:bCs/>
          <w:sz w:val="28"/>
          <w:szCs w:val="28"/>
        </w:rPr>
        <w:t xml:space="preserve">Les critères de SAPL sont remplis si au moins un critère clinique et un critère biologique sont présents. </w:t>
      </w:r>
    </w:p>
    <w:p w14:paraId="0640396B" w14:textId="77777777" w:rsidR="006759C1" w:rsidRDefault="006759C1" w:rsidP="00C6506D">
      <w:pPr>
        <w:rPr>
          <w:b/>
          <w:bCs/>
          <w:sz w:val="28"/>
          <w:szCs w:val="28"/>
        </w:rPr>
      </w:pPr>
    </w:p>
    <w:p w14:paraId="68E76761" w14:textId="77777777" w:rsidR="006759C1" w:rsidRDefault="006759C1" w:rsidP="00C6506D">
      <w:pPr>
        <w:rPr>
          <w:b/>
          <w:bCs/>
          <w:sz w:val="28"/>
          <w:szCs w:val="28"/>
        </w:rPr>
      </w:pPr>
    </w:p>
    <w:p w14:paraId="1075E635" w14:textId="77777777" w:rsidR="006759C1" w:rsidRDefault="006759C1" w:rsidP="00C6506D">
      <w:pPr>
        <w:rPr>
          <w:b/>
          <w:bCs/>
          <w:sz w:val="28"/>
          <w:szCs w:val="28"/>
        </w:rPr>
      </w:pPr>
    </w:p>
    <w:p w14:paraId="160D3D4C" w14:textId="77777777" w:rsidR="006759C1" w:rsidRDefault="006759C1" w:rsidP="00C6506D">
      <w:pPr>
        <w:rPr>
          <w:b/>
          <w:bCs/>
          <w:sz w:val="28"/>
          <w:szCs w:val="28"/>
        </w:rPr>
      </w:pPr>
    </w:p>
    <w:p w14:paraId="14F54F60" w14:textId="77777777" w:rsidR="006759C1" w:rsidRDefault="006759C1" w:rsidP="00C6506D">
      <w:pPr>
        <w:rPr>
          <w:b/>
          <w:bCs/>
          <w:sz w:val="28"/>
          <w:szCs w:val="28"/>
        </w:rPr>
      </w:pPr>
    </w:p>
    <w:p w14:paraId="21F2C349" w14:textId="77777777" w:rsidR="006759C1" w:rsidRDefault="006759C1" w:rsidP="00C6506D">
      <w:pPr>
        <w:rPr>
          <w:b/>
          <w:bCs/>
          <w:sz w:val="28"/>
          <w:szCs w:val="28"/>
        </w:rPr>
      </w:pPr>
    </w:p>
    <w:p w14:paraId="793A7DD7" w14:textId="77777777" w:rsidR="006759C1" w:rsidRDefault="006759C1" w:rsidP="00C6506D">
      <w:pPr>
        <w:rPr>
          <w:b/>
          <w:bCs/>
          <w:sz w:val="28"/>
          <w:szCs w:val="28"/>
        </w:rPr>
      </w:pPr>
    </w:p>
    <w:p w14:paraId="53FA9565" w14:textId="77777777" w:rsidR="006759C1" w:rsidRDefault="006759C1" w:rsidP="00C6506D">
      <w:pPr>
        <w:rPr>
          <w:b/>
          <w:bCs/>
          <w:sz w:val="28"/>
          <w:szCs w:val="28"/>
        </w:rPr>
      </w:pPr>
    </w:p>
    <w:p w14:paraId="4F4219EF" w14:textId="77777777" w:rsidR="006759C1" w:rsidRDefault="006759C1" w:rsidP="00C6506D">
      <w:pPr>
        <w:rPr>
          <w:b/>
          <w:bCs/>
          <w:sz w:val="28"/>
          <w:szCs w:val="28"/>
        </w:rPr>
      </w:pPr>
    </w:p>
    <w:p w14:paraId="35E9C249" w14:textId="77777777" w:rsidR="006759C1" w:rsidRDefault="006759C1" w:rsidP="00C6506D">
      <w:pPr>
        <w:rPr>
          <w:b/>
          <w:bCs/>
          <w:sz w:val="28"/>
          <w:szCs w:val="28"/>
        </w:rPr>
      </w:pPr>
    </w:p>
    <w:p w14:paraId="63CF49E7" w14:textId="77777777" w:rsidR="006759C1" w:rsidRPr="00D1005F" w:rsidRDefault="006759C1" w:rsidP="00C6506D">
      <w:pPr>
        <w:rPr>
          <w:sz w:val="20"/>
          <w:szCs w:val="20"/>
        </w:rPr>
      </w:pPr>
    </w:p>
    <w:p w14:paraId="4F032EC6" w14:textId="77777777" w:rsidR="00FD6537" w:rsidRPr="00FD6537" w:rsidRDefault="00FD6537" w:rsidP="00FD6537">
      <w:pPr>
        <w:pStyle w:val="Titre1"/>
        <w:jc w:val="center"/>
        <w:rPr>
          <w:b/>
          <w:bCs/>
          <w:sz w:val="36"/>
          <w:szCs w:val="36"/>
        </w:rPr>
      </w:pPr>
      <w:bookmarkStart w:id="4" w:name="_Annexe_2_:"/>
      <w:bookmarkEnd w:id="4"/>
      <w:r w:rsidRPr="00FD6537">
        <w:rPr>
          <w:b/>
          <w:bCs/>
          <w:sz w:val="36"/>
          <w:szCs w:val="36"/>
        </w:rPr>
        <w:lastRenderedPageBreak/>
        <w:t xml:space="preserve">Annexe </w:t>
      </w:r>
      <w:r>
        <w:rPr>
          <w:b/>
          <w:bCs/>
          <w:sz w:val="36"/>
          <w:szCs w:val="36"/>
        </w:rPr>
        <w:t>2</w:t>
      </w:r>
      <w:r w:rsidRPr="00FD6537">
        <w:rPr>
          <w:b/>
          <w:bCs/>
          <w:sz w:val="36"/>
          <w:szCs w:val="36"/>
        </w:rPr>
        <w:t xml:space="preserve"> : critères diagnostiques d'insuffisance surrénalienne</w:t>
      </w:r>
    </w:p>
    <w:p w14:paraId="48263FD1" w14:textId="77777777" w:rsidR="00FD6537" w:rsidRDefault="00FD6537" w:rsidP="00FD6537"/>
    <w:p w14:paraId="7E6AFF40" w14:textId="77777777" w:rsidR="00FD6537" w:rsidRPr="00FD6537" w:rsidRDefault="00FD6537" w:rsidP="00FD6537">
      <w:pPr>
        <w:pStyle w:val="Paragraphedeliste"/>
        <w:rPr>
          <w:iCs/>
        </w:rPr>
      </w:pPr>
    </w:p>
    <w:p w14:paraId="69CF41A5" w14:textId="2D17FC7E" w:rsidR="00FD6537" w:rsidRPr="00204CEF" w:rsidRDefault="00FD6537" w:rsidP="00FD6537">
      <w:pPr>
        <w:pStyle w:val="Paragraphedeliste"/>
        <w:numPr>
          <w:ilvl w:val="0"/>
          <w:numId w:val="33"/>
        </w:numPr>
        <w:rPr>
          <w:iCs/>
        </w:rPr>
      </w:pPr>
      <w:proofErr w:type="spellStart"/>
      <w:r w:rsidRPr="00204CEF">
        <w:rPr>
          <w:iCs/>
          <w:szCs w:val="22"/>
        </w:rPr>
        <w:t>Cortisolémie</w:t>
      </w:r>
      <w:proofErr w:type="spellEnd"/>
      <w:r w:rsidRPr="00204CEF">
        <w:rPr>
          <w:iCs/>
          <w:szCs w:val="22"/>
        </w:rPr>
        <w:t xml:space="preserve"> du matin (dosée entre </w:t>
      </w:r>
      <w:r w:rsidR="00C13B41">
        <w:rPr>
          <w:iCs/>
          <w:szCs w:val="22"/>
        </w:rPr>
        <w:t>7</w:t>
      </w:r>
      <w:r w:rsidRPr="00204CEF">
        <w:rPr>
          <w:iCs/>
          <w:szCs w:val="22"/>
        </w:rPr>
        <w:t xml:space="preserve">h et </w:t>
      </w:r>
      <w:r w:rsidR="00C13B41">
        <w:rPr>
          <w:iCs/>
          <w:szCs w:val="22"/>
        </w:rPr>
        <w:t>8</w:t>
      </w:r>
      <w:r w:rsidRPr="00204CEF">
        <w:rPr>
          <w:iCs/>
          <w:szCs w:val="22"/>
        </w:rPr>
        <w:t xml:space="preserve">h) </w:t>
      </w:r>
      <w:r>
        <w:rPr>
          <w:iCs/>
          <w:szCs w:val="22"/>
        </w:rPr>
        <w:t xml:space="preserve">&lt; </w:t>
      </w:r>
      <w:r>
        <w:rPr>
          <w:iCs/>
        </w:rPr>
        <w:t xml:space="preserve">5 </w:t>
      </w:r>
      <w:proofErr w:type="spellStart"/>
      <w:r>
        <w:rPr>
          <w:iCs/>
        </w:rPr>
        <w:t>u</w:t>
      </w:r>
      <w:r w:rsidRPr="00204CEF">
        <w:rPr>
          <w:iCs/>
        </w:rPr>
        <w:t>g</w:t>
      </w:r>
      <w:proofErr w:type="spellEnd"/>
      <w:r w:rsidRPr="00204CEF">
        <w:rPr>
          <w:iCs/>
        </w:rPr>
        <w:t>/</w:t>
      </w:r>
      <w:proofErr w:type="spellStart"/>
      <w:r>
        <w:rPr>
          <w:iCs/>
        </w:rPr>
        <w:t>d</w:t>
      </w:r>
      <w:r w:rsidRPr="00204CEF">
        <w:rPr>
          <w:iCs/>
        </w:rPr>
        <w:t>L</w:t>
      </w:r>
      <w:proofErr w:type="spellEnd"/>
      <w:r>
        <w:rPr>
          <w:iCs/>
        </w:rPr>
        <w:t xml:space="preserve"> (</w:t>
      </w:r>
      <w:r w:rsidRPr="00204CEF">
        <w:rPr>
          <w:iCs/>
        </w:rPr>
        <w:t xml:space="preserve">ou </w:t>
      </w:r>
      <w:r>
        <w:rPr>
          <w:iCs/>
        </w:rPr>
        <w:t xml:space="preserve">138 </w:t>
      </w:r>
      <w:proofErr w:type="spellStart"/>
      <w:r w:rsidRPr="00204CEF">
        <w:rPr>
          <w:iCs/>
        </w:rPr>
        <w:t>nmol</w:t>
      </w:r>
      <w:proofErr w:type="spellEnd"/>
      <w:r w:rsidRPr="00204CEF">
        <w:rPr>
          <w:iCs/>
        </w:rPr>
        <w:t>/L</w:t>
      </w:r>
      <w:r>
        <w:rPr>
          <w:iCs/>
        </w:rPr>
        <w:t>)</w:t>
      </w:r>
      <w:r w:rsidRPr="00204CEF">
        <w:rPr>
          <w:iCs/>
        </w:rPr>
        <w:t>.</w:t>
      </w:r>
    </w:p>
    <w:p w14:paraId="4F163979" w14:textId="77777777" w:rsidR="00FD6537" w:rsidRPr="00204CEF" w:rsidRDefault="00FD6537" w:rsidP="00FD6537">
      <w:pPr>
        <w:rPr>
          <w:iCs/>
        </w:rPr>
      </w:pPr>
      <w:r>
        <w:rPr>
          <w:iCs/>
        </w:rPr>
        <w:t>OU</w:t>
      </w:r>
    </w:p>
    <w:p w14:paraId="22A7AB54" w14:textId="77777777" w:rsidR="00FD6537" w:rsidRPr="006333ED" w:rsidRDefault="00FD6537" w:rsidP="00FD6537">
      <w:pPr>
        <w:pStyle w:val="Paragraphedeliste"/>
        <w:numPr>
          <w:ilvl w:val="0"/>
          <w:numId w:val="33"/>
        </w:numPr>
      </w:pPr>
      <w:proofErr w:type="spellStart"/>
      <w:r w:rsidRPr="00FD6537">
        <w:rPr>
          <w:iCs/>
        </w:rPr>
        <w:t>Cortisolémie</w:t>
      </w:r>
      <w:proofErr w:type="spellEnd"/>
      <w:r w:rsidRPr="00FD6537">
        <w:rPr>
          <w:iCs/>
        </w:rPr>
        <w:t xml:space="preserve"> &lt; 18 </w:t>
      </w:r>
      <w:proofErr w:type="spellStart"/>
      <w:r w:rsidRPr="00FD6537">
        <w:rPr>
          <w:iCs/>
        </w:rPr>
        <w:t>ug</w:t>
      </w:r>
      <w:proofErr w:type="spellEnd"/>
      <w:r w:rsidRPr="00FD6537">
        <w:rPr>
          <w:iCs/>
        </w:rPr>
        <w:t>/</w:t>
      </w:r>
      <w:proofErr w:type="spellStart"/>
      <w:r w:rsidRPr="00FD6537">
        <w:rPr>
          <w:iCs/>
        </w:rPr>
        <w:t>dL</w:t>
      </w:r>
      <w:proofErr w:type="spellEnd"/>
      <w:r w:rsidRPr="00FD6537">
        <w:rPr>
          <w:iCs/>
        </w:rPr>
        <w:t xml:space="preserve"> (ou 500 </w:t>
      </w:r>
      <w:proofErr w:type="spellStart"/>
      <w:r w:rsidRPr="00FD6537">
        <w:rPr>
          <w:iCs/>
        </w:rPr>
        <w:t>nmol</w:t>
      </w:r>
      <w:proofErr w:type="spellEnd"/>
      <w:r w:rsidRPr="00FD6537">
        <w:rPr>
          <w:iCs/>
        </w:rPr>
        <w:t>/L) 30 ou 60 minutes</w:t>
      </w:r>
      <w:r>
        <w:rPr>
          <w:iCs/>
        </w:rPr>
        <w:t xml:space="preserve"> après t</w:t>
      </w:r>
      <w:r w:rsidRPr="00FD6537">
        <w:rPr>
          <w:iCs/>
        </w:rPr>
        <w:t>est de stimulation a</w:t>
      </w:r>
      <w:r>
        <w:rPr>
          <w:iCs/>
        </w:rPr>
        <w:t xml:space="preserve">vec </w:t>
      </w:r>
      <w:r w:rsidRPr="00FD6537">
        <w:rPr>
          <w:iCs/>
        </w:rPr>
        <w:t xml:space="preserve">0,25 mg de </w:t>
      </w:r>
      <w:proofErr w:type="spellStart"/>
      <w:r w:rsidRPr="00FD6537">
        <w:rPr>
          <w:iCs/>
        </w:rPr>
        <w:t>Synachtène</w:t>
      </w:r>
      <w:proofErr w:type="spellEnd"/>
    </w:p>
    <w:p w14:paraId="4B24C707" w14:textId="77777777" w:rsidR="00FD6537" w:rsidRDefault="00FD6537">
      <w:pPr>
        <w:spacing w:after="160" w:line="259" w:lineRule="auto"/>
        <w:rPr>
          <w:rStyle w:val="Titre1Car"/>
          <w:b/>
          <w:bCs/>
          <w:sz w:val="36"/>
          <w:szCs w:val="36"/>
        </w:rPr>
      </w:pPr>
      <w:r>
        <w:rPr>
          <w:rStyle w:val="Titre1Car"/>
          <w:b/>
          <w:bCs/>
          <w:sz w:val="36"/>
          <w:szCs w:val="36"/>
        </w:rPr>
        <w:br w:type="page"/>
      </w:r>
    </w:p>
    <w:p w14:paraId="6607C104" w14:textId="15647D3A" w:rsidR="006759C1" w:rsidRPr="00FD6537" w:rsidRDefault="006759C1" w:rsidP="00FD6537">
      <w:pPr>
        <w:pStyle w:val="Titre1"/>
        <w:jc w:val="center"/>
        <w:rPr>
          <w:b/>
          <w:bCs/>
          <w:sz w:val="36"/>
          <w:szCs w:val="36"/>
        </w:rPr>
      </w:pPr>
      <w:r w:rsidRPr="00FD6537">
        <w:rPr>
          <w:rStyle w:val="Titre1Car"/>
          <w:b/>
          <w:bCs/>
          <w:sz w:val="36"/>
          <w:szCs w:val="36"/>
        </w:rPr>
        <w:lastRenderedPageBreak/>
        <w:t xml:space="preserve">Annexe </w:t>
      </w:r>
      <w:r w:rsidR="00FD6537">
        <w:rPr>
          <w:rStyle w:val="Titre1Car"/>
          <w:b/>
          <w:bCs/>
          <w:sz w:val="36"/>
          <w:szCs w:val="36"/>
        </w:rPr>
        <w:t>3</w:t>
      </w:r>
      <w:r w:rsidRPr="00FD6537">
        <w:rPr>
          <w:b/>
          <w:bCs/>
          <w:sz w:val="36"/>
          <w:szCs w:val="36"/>
        </w:rPr>
        <w:t xml:space="preserve"> :</w:t>
      </w:r>
      <w:r w:rsidR="00FD6537" w:rsidRPr="00FD6537">
        <w:rPr>
          <w:b/>
          <w:bCs/>
          <w:sz w:val="36"/>
          <w:szCs w:val="36"/>
        </w:rPr>
        <w:t xml:space="preserve"> c</w:t>
      </w:r>
      <w:r w:rsidRPr="00FD6537">
        <w:rPr>
          <w:b/>
          <w:bCs/>
          <w:sz w:val="36"/>
          <w:szCs w:val="36"/>
        </w:rPr>
        <w:t xml:space="preserve">ritères de classification du Syndrome </w:t>
      </w:r>
      <w:r w:rsidRPr="00FD6537">
        <w:rPr>
          <w:rStyle w:val="highlight"/>
          <w:b/>
          <w:bCs/>
          <w:sz w:val="36"/>
          <w:szCs w:val="36"/>
        </w:rPr>
        <w:t>catastrophique</w:t>
      </w:r>
      <w:r w:rsidRPr="00FD6537">
        <w:rPr>
          <w:b/>
          <w:bCs/>
          <w:sz w:val="36"/>
          <w:szCs w:val="36"/>
        </w:rPr>
        <w:t xml:space="preserve"> des </w:t>
      </w:r>
      <w:proofErr w:type="spellStart"/>
      <w:r w:rsidRPr="00FD6537">
        <w:rPr>
          <w:b/>
          <w:bCs/>
          <w:sz w:val="36"/>
          <w:szCs w:val="36"/>
        </w:rPr>
        <w:t>antiphospholipides</w:t>
      </w:r>
      <w:proofErr w:type="spellEnd"/>
      <w:r w:rsidRPr="00FD6537">
        <w:rPr>
          <w:b/>
          <w:bCs/>
          <w:sz w:val="36"/>
          <w:szCs w:val="36"/>
        </w:rPr>
        <w:t xml:space="preserve"> (CAPS)</w:t>
      </w:r>
    </w:p>
    <w:p w14:paraId="5284A067" w14:textId="77777777" w:rsidR="006759C1" w:rsidRPr="00194ADA" w:rsidRDefault="006759C1" w:rsidP="00C6506D"/>
    <w:p w14:paraId="450A631D" w14:textId="77777777" w:rsidR="006759C1" w:rsidRPr="00194ADA" w:rsidRDefault="006759C1" w:rsidP="00C6506D">
      <w:pPr>
        <w:pStyle w:val="Paragraphedeliste"/>
        <w:numPr>
          <w:ilvl w:val="0"/>
          <w:numId w:val="5"/>
        </w:numPr>
      </w:pPr>
      <w:r w:rsidRPr="00194ADA">
        <w:t xml:space="preserve">Atteinte d’au moins 3 organes, systèmes et/ou tissus </w:t>
      </w:r>
    </w:p>
    <w:p w14:paraId="3A892541" w14:textId="77777777" w:rsidR="006759C1" w:rsidRPr="00194ADA" w:rsidRDefault="006759C1" w:rsidP="00C6506D">
      <w:pPr>
        <w:pStyle w:val="Paragraphedeliste"/>
        <w:numPr>
          <w:ilvl w:val="0"/>
          <w:numId w:val="5"/>
        </w:numPr>
      </w:pPr>
      <w:r w:rsidRPr="00194ADA">
        <w:t xml:space="preserve">Développement des symptômes simultanément ou en moins d’une semaine </w:t>
      </w:r>
    </w:p>
    <w:p w14:paraId="3A6700A9" w14:textId="77777777" w:rsidR="006759C1" w:rsidRPr="00194ADA" w:rsidRDefault="006759C1" w:rsidP="00C6506D">
      <w:pPr>
        <w:pStyle w:val="Paragraphedeliste"/>
        <w:numPr>
          <w:ilvl w:val="0"/>
          <w:numId w:val="5"/>
        </w:numPr>
      </w:pPr>
      <w:r w:rsidRPr="00194ADA">
        <w:t xml:space="preserve">Confirmation anatomopathologique d’une occlusion de petits vaisseaux dans au moins un organe ou tissu </w:t>
      </w:r>
    </w:p>
    <w:p w14:paraId="1C912944" w14:textId="77777777" w:rsidR="006759C1" w:rsidRPr="00194ADA" w:rsidRDefault="006759C1" w:rsidP="00C6506D">
      <w:pPr>
        <w:pStyle w:val="Paragraphedeliste"/>
        <w:numPr>
          <w:ilvl w:val="0"/>
          <w:numId w:val="5"/>
        </w:numPr>
      </w:pPr>
      <w:r w:rsidRPr="00194ADA">
        <w:t xml:space="preserve">Confirmation biologique de la présence d’anticorps </w:t>
      </w:r>
      <w:proofErr w:type="spellStart"/>
      <w:r w:rsidRPr="00194ADA">
        <w:t>antiphospholipides</w:t>
      </w:r>
      <w:proofErr w:type="spellEnd"/>
      <w:r w:rsidRPr="00194ADA">
        <w:t xml:space="preserve"> </w:t>
      </w:r>
    </w:p>
    <w:p w14:paraId="07E8CF54" w14:textId="77777777" w:rsidR="006759C1" w:rsidRPr="00CA7A73" w:rsidRDefault="006759C1" w:rsidP="00C6506D"/>
    <w:p w14:paraId="096670C8" w14:textId="77777777" w:rsidR="006759C1" w:rsidRPr="00CA7A73" w:rsidRDefault="006759C1" w:rsidP="00C6506D">
      <w:pPr>
        <w:pStyle w:val="Paragraphedeliste"/>
        <w:numPr>
          <w:ilvl w:val="0"/>
          <w:numId w:val="4"/>
        </w:numPr>
        <w:ind w:left="360"/>
      </w:pPr>
      <w:r w:rsidRPr="00CA7A73">
        <w:rPr>
          <w:b/>
          <w:bCs/>
        </w:rPr>
        <w:t>Le CAPS est certain</w:t>
      </w:r>
      <w:r w:rsidRPr="00CA7A73">
        <w:t xml:space="preserve"> si les quatre critères sont réunis</w:t>
      </w:r>
    </w:p>
    <w:p w14:paraId="3A016307" w14:textId="77777777" w:rsidR="006759C1" w:rsidRPr="00CA7A73" w:rsidRDefault="006759C1" w:rsidP="00C6506D"/>
    <w:p w14:paraId="6240CA20" w14:textId="77777777" w:rsidR="006759C1" w:rsidRPr="00CA7A73" w:rsidRDefault="006759C1" w:rsidP="00C6506D">
      <w:pPr>
        <w:pStyle w:val="Paragraphedeliste"/>
        <w:numPr>
          <w:ilvl w:val="0"/>
          <w:numId w:val="4"/>
        </w:numPr>
        <w:ind w:left="360"/>
      </w:pPr>
      <w:r w:rsidRPr="00CA7A73">
        <w:rPr>
          <w:b/>
          <w:bCs/>
        </w:rPr>
        <w:t>Le CAPS est probable</w:t>
      </w:r>
      <w:r w:rsidRPr="00CA7A73">
        <w:t xml:space="preserve"> si :</w:t>
      </w:r>
    </w:p>
    <w:p w14:paraId="6A970B82" w14:textId="77777777" w:rsidR="006759C1" w:rsidRPr="00CA7A73" w:rsidRDefault="006759C1" w:rsidP="00C6506D">
      <w:pPr>
        <w:pStyle w:val="Paragraphedeliste"/>
        <w:numPr>
          <w:ilvl w:val="0"/>
          <w:numId w:val="6"/>
        </w:numPr>
      </w:pPr>
      <w:r w:rsidRPr="00CA7A73">
        <w:t>Présence des critères 2, 3 et 4, mais atteinte de seulement 2 organes, systèmes ou tissus</w:t>
      </w:r>
    </w:p>
    <w:p w14:paraId="3FA16AEB" w14:textId="77777777" w:rsidR="006759C1" w:rsidRPr="00CA7A73" w:rsidRDefault="006759C1" w:rsidP="00C6506D">
      <w:pPr>
        <w:pStyle w:val="Paragraphedeliste"/>
        <w:numPr>
          <w:ilvl w:val="0"/>
          <w:numId w:val="6"/>
        </w:numPr>
      </w:pPr>
      <w:r w:rsidRPr="00CA7A73">
        <w:t xml:space="preserve">Présence des critères 1, 2 et 3, mais absence de confirmation biologique à au moins 6 semaines d’intervalle, due au décès précoce d’un patient jamais testé pour la présence d’anticorps </w:t>
      </w:r>
      <w:proofErr w:type="spellStart"/>
      <w:r w:rsidRPr="00CA7A73">
        <w:t>antiphospholipides</w:t>
      </w:r>
      <w:proofErr w:type="spellEnd"/>
      <w:r w:rsidRPr="00CA7A73">
        <w:t xml:space="preserve"> avant la survenue du CAPS</w:t>
      </w:r>
    </w:p>
    <w:p w14:paraId="2E8F9A68" w14:textId="77777777" w:rsidR="006759C1" w:rsidRPr="00CA7A73" w:rsidRDefault="006759C1" w:rsidP="00C6506D">
      <w:pPr>
        <w:pStyle w:val="Paragraphedeliste"/>
        <w:numPr>
          <w:ilvl w:val="0"/>
          <w:numId w:val="6"/>
        </w:numPr>
      </w:pPr>
      <w:r w:rsidRPr="00CA7A73">
        <w:t>Présence des critères 1, 2 et 4</w:t>
      </w:r>
    </w:p>
    <w:p w14:paraId="562343DF" w14:textId="77777777" w:rsidR="006759C1" w:rsidRPr="00CA7A73" w:rsidRDefault="006759C1" w:rsidP="00C6506D">
      <w:pPr>
        <w:pStyle w:val="Paragraphedeliste"/>
        <w:numPr>
          <w:ilvl w:val="0"/>
          <w:numId w:val="6"/>
        </w:numPr>
        <w:rPr>
          <w:iCs/>
        </w:rPr>
      </w:pPr>
      <w:r w:rsidRPr="00CA7A73">
        <w:t>Présence des critères 1, 3 et 4, avec développement du 3e événement clinique en plus d’une semaine mais moins d’un mois, en dépit du traitement anticoagulant</w:t>
      </w:r>
      <w:bookmarkEnd w:id="0"/>
    </w:p>
    <w:p w14:paraId="4D44274E" w14:textId="45B811D0" w:rsidR="00FD6537" w:rsidRPr="006333ED" w:rsidRDefault="00FD6537" w:rsidP="001C0011">
      <w:pPr>
        <w:spacing w:after="160" w:line="259" w:lineRule="auto"/>
      </w:pPr>
      <w:bookmarkStart w:id="5" w:name="_Annexe_3_:"/>
      <w:bookmarkEnd w:id="5"/>
    </w:p>
    <w:sectPr w:rsidR="00FD6537" w:rsidRPr="006333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63AC6" w14:textId="77777777" w:rsidR="00FC346A" w:rsidRDefault="00FC346A">
      <w:r>
        <w:separator/>
      </w:r>
    </w:p>
  </w:endnote>
  <w:endnote w:type="continuationSeparator" w:id="0">
    <w:p w14:paraId="43D93DD3" w14:textId="77777777" w:rsidR="00FC346A" w:rsidRDefault="00FC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B31" w14:textId="77777777" w:rsidR="000F5E70" w:rsidRDefault="000F5E70" w:rsidP="00C6506D">
    <w:pPr>
      <w:suppressAutoHyphens/>
      <w:jc w:val="both"/>
      <w:rPr>
        <w:szCs w:val="22"/>
        <w:lang w:eastAsia="ar-SA"/>
      </w:rPr>
    </w:pPr>
  </w:p>
  <w:p w14:paraId="4BA31C00" w14:textId="77777777" w:rsidR="000F5E70" w:rsidRDefault="000F5E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D7C40" w14:textId="77777777" w:rsidR="00FC346A" w:rsidRDefault="00FC346A">
      <w:r>
        <w:separator/>
      </w:r>
    </w:p>
  </w:footnote>
  <w:footnote w:type="continuationSeparator" w:id="0">
    <w:p w14:paraId="2042BCBD" w14:textId="77777777" w:rsidR="00FC346A" w:rsidRDefault="00FC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AF16" w14:textId="77777777" w:rsidR="000F5E70" w:rsidRDefault="000F5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1495"/>
    <w:multiLevelType w:val="hybridMultilevel"/>
    <w:tmpl w:val="8014E8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753D5"/>
    <w:multiLevelType w:val="hybridMultilevel"/>
    <w:tmpl w:val="DC0AEA0C"/>
    <w:lvl w:ilvl="0" w:tplc="716C9B78">
      <w:numFmt w:val="bullet"/>
      <w:lvlText w:val="-"/>
      <w:lvlJc w:val="left"/>
      <w:pPr>
        <w:ind w:left="720" w:hanging="360"/>
      </w:pPr>
      <w:rPr>
        <w:rFonts w:ascii="Times New Roman" w:eastAsia="MS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85AFA"/>
    <w:multiLevelType w:val="hybridMultilevel"/>
    <w:tmpl w:val="CBAE8D9E"/>
    <w:lvl w:ilvl="0" w:tplc="FE70CE1E">
      <w:start w:val="2"/>
      <w:numFmt w:val="bullet"/>
      <w:lvlText w:val="-"/>
      <w:lvlJc w:val="left"/>
      <w:pPr>
        <w:ind w:left="720" w:hanging="360"/>
      </w:pPr>
      <w:rPr>
        <w:rFonts w:ascii="Times New Roman" w:eastAsia="Times New Roman" w:hAnsi="Times New Roman" w:cs="Times New Roman" w:hint="default"/>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0336E"/>
    <w:multiLevelType w:val="hybridMultilevel"/>
    <w:tmpl w:val="650CEBDE"/>
    <w:lvl w:ilvl="0" w:tplc="040C0005">
      <w:start w:val="1"/>
      <w:numFmt w:val="bullet"/>
      <w:lvlText w:val=""/>
      <w:lvlJc w:val="left"/>
      <w:pPr>
        <w:ind w:left="1068" w:hanging="360"/>
      </w:pPr>
      <w:rPr>
        <w:rFonts w:ascii="Wingdings" w:hAnsi="Wingdings" w:cs="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C715EE"/>
    <w:multiLevelType w:val="hybridMultilevel"/>
    <w:tmpl w:val="10062D50"/>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A7D9C"/>
    <w:multiLevelType w:val="hybridMultilevel"/>
    <w:tmpl w:val="496AE25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C4E1CB0"/>
    <w:multiLevelType w:val="hybridMultilevel"/>
    <w:tmpl w:val="D4C29944"/>
    <w:lvl w:ilvl="0" w:tplc="17323F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F5DA8"/>
    <w:multiLevelType w:val="hybridMultilevel"/>
    <w:tmpl w:val="85C0C0FE"/>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CF130E"/>
    <w:multiLevelType w:val="hybridMultilevel"/>
    <w:tmpl w:val="29CA8EC0"/>
    <w:lvl w:ilvl="0" w:tplc="FCD0474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EA5F8B"/>
    <w:multiLevelType w:val="hybridMultilevel"/>
    <w:tmpl w:val="5EF697F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7D7F99"/>
    <w:multiLevelType w:val="hybridMultilevel"/>
    <w:tmpl w:val="B2B673F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A1358FA"/>
    <w:multiLevelType w:val="hybridMultilevel"/>
    <w:tmpl w:val="6358A3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6118CE"/>
    <w:multiLevelType w:val="hybridMultilevel"/>
    <w:tmpl w:val="A3347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8118E7"/>
    <w:multiLevelType w:val="hybridMultilevel"/>
    <w:tmpl w:val="3ADC6B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5111D5"/>
    <w:multiLevelType w:val="hybridMultilevel"/>
    <w:tmpl w:val="A792F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0D683C"/>
    <w:multiLevelType w:val="hybridMultilevel"/>
    <w:tmpl w:val="3D9E6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630E9F"/>
    <w:multiLevelType w:val="hybridMultilevel"/>
    <w:tmpl w:val="534052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E685D33"/>
    <w:multiLevelType w:val="hybridMultilevel"/>
    <w:tmpl w:val="8FBED5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3F67BA4"/>
    <w:multiLevelType w:val="hybridMultilevel"/>
    <w:tmpl w:val="427861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850638"/>
    <w:multiLevelType w:val="hybridMultilevel"/>
    <w:tmpl w:val="9536E36C"/>
    <w:lvl w:ilvl="0" w:tplc="E81E7E6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78D39FC"/>
    <w:multiLevelType w:val="hybridMultilevel"/>
    <w:tmpl w:val="636A75A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A4160E3"/>
    <w:multiLevelType w:val="hybridMultilevel"/>
    <w:tmpl w:val="61E88F8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AAF67C3"/>
    <w:multiLevelType w:val="hybridMultilevel"/>
    <w:tmpl w:val="C23290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BB23B5E"/>
    <w:multiLevelType w:val="hybridMultilevel"/>
    <w:tmpl w:val="A2D071F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C6F0072"/>
    <w:multiLevelType w:val="hybridMultilevel"/>
    <w:tmpl w:val="66E6E7A4"/>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04E059D"/>
    <w:multiLevelType w:val="hybridMultilevel"/>
    <w:tmpl w:val="D7880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BC09B2"/>
    <w:multiLevelType w:val="hybridMultilevel"/>
    <w:tmpl w:val="5D26F2F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1F206EF"/>
    <w:multiLevelType w:val="hybridMultilevel"/>
    <w:tmpl w:val="620018C2"/>
    <w:lvl w:ilvl="0" w:tplc="716C9B78">
      <w:numFmt w:val="bullet"/>
      <w:lvlText w:val="-"/>
      <w:lvlJc w:val="left"/>
      <w:pPr>
        <w:ind w:left="720" w:hanging="360"/>
      </w:pPr>
      <w:rPr>
        <w:rFonts w:ascii="Times New Roman" w:eastAsia="MS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1705EA"/>
    <w:multiLevelType w:val="hybridMultilevel"/>
    <w:tmpl w:val="24EE29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0457A4"/>
    <w:multiLevelType w:val="hybridMultilevel"/>
    <w:tmpl w:val="F2F6571E"/>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D84F85"/>
    <w:multiLevelType w:val="hybridMultilevel"/>
    <w:tmpl w:val="E30E2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1A48BE"/>
    <w:multiLevelType w:val="hybridMultilevel"/>
    <w:tmpl w:val="A91064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B20A4C"/>
    <w:multiLevelType w:val="hybridMultilevel"/>
    <w:tmpl w:val="6298BAE0"/>
    <w:lvl w:ilvl="0" w:tplc="716C9B78">
      <w:numFmt w:val="bullet"/>
      <w:lvlText w:val="-"/>
      <w:lvlJc w:val="left"/>
      <w:pPr>
        <w:ind w:left="360" w:hanging="360"/>
      </w:pPr>
      <w:rPr>
        <w:rFonts w:ascii="Times New Roman" w:eastAsia="MS Gothic"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25F3050"/>
    <w:multiLevelType w:val="hybridMultilevel"/>
    <w:tmpl w:val="D1240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9650F51"/>
    <w:multiLevelType w:val="hybridMultilevel"/>
    <w:tmpl w:val="9A9E31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FB0382"/>
    <w:multiLevelType w:val="hybridMultilevel"/>
    <w:tmpl w:val="90E4DF9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5C14685"/>
    <w:multiLevelType w:val="hybridMultilevel"/>
    <w:tmpl w:val="330227A6"/>
    <w:lvl w:ilvl="0" w:tplc="E81E7E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416903"/>
    <w:multiLevelType w:val="hybridMultilevel"/>
    <w:tmpl w:val="E32A4C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36"/>
  </w:num>
  <w:num w:numId="3">
    <w:abstractNumId w:val="12"/>
  </w:num>
  <w:num w:numId="4">
    <w:abstractNumId w:val="8"/>
  </w:num>
  <w:num w:numId="5">
    <w:abstractNumId w:val="30"/>
  </w:num>
  <w:num w:numId="6">
    <w:abstractNumId w:val="29"/>
  </w:num>
  <w:num w:numId="7">
    <w:abstractNumId w:val="3"/>
  </w:num>
  <w:num w:numId="8">
    <w:abstractNumId w:val="28"/>
  </w:num>
  <w:num w:numId="9">
    <w:abstractNumId w:val="23"/>
  </w:num>
  <w:num w:numId="10">
    <w:abstractNumId w:val="4"/>
  </w:num>
  <w:num w:numId="11">
    <w:abstractNumId w:val="7"/>
  </w:num>
  <w:num w:numId="12">
    <w:abstractNumId w:val="31"/>
  </w:num>
  <w:num w:numId="13">
    <w:abstractNumId w:val="24"/>
  </w:num>
  <w:num w:numId="14">
    <w:abstractNumId w:val="35"/>
  </w:num>
  <w:num w:numId="15">
    <w:abstractNumId w:val="9"/>
  </w:num>
  <w:num w:numId="16">
    <w:abstractNumId w:val="5"/>
  </w:num>
  <w:num w:numId="17">
    <w:abstractNumId w:val="26"/>
  </w:num>
  <w:num w:numId="18">
    <w:abstractNumId w:val="18"/>
  </w:num>
  <w:num w:numId="19">
    <w:abstractNumId w:val="14"/>
  </w:num>
  <w:num w:numId="20">
    <w:abstractNumId w:val="1"/>
  </w:num>
  <w:num w:numId="21">
    <w:abstractNumId w:val="19"/>
  </w:num>
  <w:num w:numId="22">
    <w:abstractNumId w:val="33"/>
  </w:num>
  <w:num w:numId="23">
    <w:abstractNumId w:val="0"/>
  </w:num>
  <w:num w:numId="24">
    <w:abstractNumId w:val="37"/>
  </w:num>
  <w:num w:numId="25">
    <w:abstractNumId w:val="11"/>
  </w:num>
  <w:num w:numId="26">
    <w:abstractNumId w:val="13"/>
  </w:num>
  <w:num w:numId="27">
    <w:abstractNumId w:val="17"/>
  </w:num>
  <w:num w:numId="28">
    <w:abstractNumId w:val="21"/>
  </w:num>
  <w:num w:numId="29">
    <w:abstractNumId w:val="34"/>
  </w:num>
  <w:num w:numId="30">
    <w:abstractNumId w:val="22"/>
  </w:num>
  <w:num w:numId="31">
    <w:abstractNumId w:val="6"/>
  </w:num>
  <w:num w:numId="32">
    <w:abstractNumId w:val="32"/>
  </w:num>
  <w:num w:numId="33">
    <w:abstractNumId w:val="27"/>
  </w:num>
  <w:num w:numId="34">
    <w:abstractNumId w:val="16"/>
  </w:num>
  <w:num w:numId="35">
    <w:abstractNumId w:val="15"/>
  </w:num>
  <w:num w:numId="36">
    <w:abstractNumId w:val="20"/>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C3"/>
    <w:rsid w:val="000261BF"/>
    <w:rsid w:val="0005799E"/>
    <w:rsid w:val="000C34C9"/>
    <w:rsid w:val="000F5E70"/>
    <w:rsid w:val="0010740D"/>
    <w:rsid w:val="00141880"/>
    <w:rsid w:val="00150988"/>
    <w:rsid w:val="00174EAB"/>
    <w:rsid w:val="00194ADA"/>
    <w:rsid w:val="001A60D1"/>
    <w:rsid w:val="001A6755"/>
    <w:rsid w:val="001C0011"/>
    <w:rsid w:val="001C1677"/>
    <w:rsid w:val="001D042D"/>
    <w:rsid w:val="001D6D24"/>
    <w:rsid w:val="00204CEF"/>
    <w:rsid w:val="0021238D"/>
    <w:rsid w:val="00280C1B"/>
    <w:rsid w:val="0028130D"/>
    <w:rsid w:val="002B0901"/>
    <w:rsid w:val="002D202B"/>
    <w:rsid w:val="003131A0"/>
    <w:rsid w:val="003309ED"/>
    <w:rsid w:val="00373316"/>
    <w:rsid w:val="003F6334"/>
    <w:rsid w:val="00401520"/>
    <w:rsid w:val="00464D1E"/>
    <w:rsid w:val="004701E9"/>
    <w:rsid w:val="00475B64"/>
    <w:rsid w:val="004E2465"/>
    <w:rsid w:val="004E7CBE"/>
    <w:rsid w:val="005557A9"/>
    <w:rsid w:val="005D081B"/>
    <w:rsid w:val="005D28AA"/>
    <w:rsid w:val="005E2E9C"/>
    <w:rsid w:val="005F0F51"/>
    <w:rsid w:val="00616933"/>
    <w:rsid w:val="006333ED"/>
    <w:rsid w:val="006759C1"/>
    <w:rsid w:val="00683ACA"/>
    <w:rsid w:val="006B654F"/>
    <w:rsid w:val="006D419B"/>
    <w:rsid w:val="007446C3"/>
    <w:rsid w:val="007C7FEB"/>
    <w:rsid w:val="007D272E"/>
    <w:rsid w:val="007F4DDE"/>
    <w:rsid w:val="00816ABD"/>
    <w:rsid w:val="00816EF3"/>
    <w:rsid w:val="00836F1A"/>
    <w:rsid w:val="008C40C3"/>
    <w:rsid w:val="008D4F01"/>
    <w:rsid w:val="009204D1"/>
    <w:rsid w:val="00977E79"/>
    <w:rsid w:val="009B17BC"/>
    <w:rsid w:val="00A05524"/>
    <w:rsid w:val="00B202FA"/>
    <w:rsid w:val="00BB0B68"/>
    <w:rsid w:val="00BB7B59"/>
    <w:rsid w:val="00C04B6F"/>
    <w:rsid w:val="00C13B41"/>
    <w:rsid w:val="00C300AD"/>
    <w:rsid w:val="00C35710"/>
    <w:rsid w:val="00C6506D"/>
    <w:rsid w:val="00C74193"/>
    <w:rsid w:val="00CB302D"/>
    <w:rsid w:val="00DF0624"/>
    <w:rsid w:val="00E606D0"/>
    <w:rsid w:val="00E74F96"/>
    <w:rsid w:val="00E92046"/>
    <w:rsid w:val="00E95380"/>
    <w:rsid w:val="00E957CA"/>
    <w:rsid w:val="00EB4D58"/>
    <w:rsid w:val="00EC4DAD"/>
    <w:rsid w:val="00F40DD9"/>
    <w:rsid w:val="00F567B7"/>
    <w:rsid w:val="00FC346A"/>
    <w:rsid w:val="00FD6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22F1"/>
  <w15:chartTrackingRefBased/>
  <w15:docId w15:val="{EE3BF26B-9E95-4183-B5CF-8F896F49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446C3"/>
    <w:pPr>
      <w:keepNext/>
      <w:keepLines/>
      <w:spacing w:before="240"/>
      <w:outlineLvl w:val="0"/>
    </w:pPr>
    <w:rPr>
      <w:rFonts w:ascii="Calibri Light" w:hAnsi="Calibri Light"/>
      <w:color w:val="2F5496"/>
      <w:sz w:val="32"/>
      <w:szCs w:val="32"/>
    </w:rPr>
  </w:style>
  <w:style w:type="paragraph" w:styleId="Titre2">
    <w:name w:val="heading 2"/>
    <w:basedOn w:val="Normal"/>
    <w:next w:val="Normal"/>
    <w:link w:val="Titre2Car"/>
    <w:uiPriority w:val="9"/>
    <w:unhideWhenUsed/>
    <w:qFormat/>
    <w:rsid w:val="007446C3"/>
    <w:pPr>
      <w:keepNext/>
      <w:keepLines/>
      <w:spacing w:before="40"/>
      <w:outlineLvl w:val="1"/>
    </w:pPr>
    <w:rPr>
      <w:rFonts w:ascii="Calibri Light" w:hAnsi="Calibri Light"/>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6C3"/>
    <w:rPr>
      <w:rFonts w:ascii="Calibri Light" w:eastAsia="Times New Roman" w:hAnsi="Calibri Light" w:cs="Times New Roman"/>
      <w:color w:val="2F5496"/>
      <w:sz w:val="32"/>
      <w:szCs w:val="32"/>
      <w:lang w:eastAsia="fr-FR"/>
    </w:rPr>
  </w:style>
  <w:style w:type="character" w:customStyle="1" w:styleId="Titre2Car">
    <w:name w:val="Titre 2 Car"/>
    <w:basedOn w:val="Policepardfaut"/>
    <w:link w:val="Titre2"/>
    <w:uiPriority w:val="9"/>
    <w:rsid w:val="007446C3"/>
    <w:rPr>
      <w:rFonts w:ascii="Calibri Light" w:eastAsia="Times New Roman" w:hAnsi="Calibri Light" w:cs="Times New Roman"/>
      <w:color w:val="2F5496"/>
      <w:sz w:val="26"/>
      <w:szCs w:val="26"/>
      <w:lang w:eastAsia="fr-FR"/>
    </w:rPr>
  </w:style>
  <w:style w:type="paragraph" w:styleId="Paragraphedeliste">
    <w:name w:val="List Paragraph"/>
    <w:basedOn w:val="Normal"/>
    <w:uiPriority w:val="34"/>
    <w:qFormat/>
    <w:rsid w:val="007446C3"/>
    <w:pPr>
      <w:ind w:left="720"/>
      <w:contextualSpacing/>
    </w:pPr>
  </w:style>
  <w:style w:type="character" w:customStyle="1" w:styleId="highlight">
    <w:name w:val="highlight"/>
    <w:basedOn w:val="Policepardfaut"/>
    <w:rsid w:val="007446C3"/>
  </w:style>
  <w:style w:type="character" w:styleId="Titredulivre">
    <w:name w:val="Book Title"/>
    <w:uiPriority w:val="33"/>
    <w:qFormat/>
    <w:rsid w:val="007446C3"/>
    <w:rPr>
      <w:b/>
      <w:bCs/>
      <w:i/>
      <w:iCs/>
      <w:spacing w:val="5"/>
    </w:rPr>
  </w:style>
  <w:style w:type="character" w:styleId="Accentuationlgre">
    <w:name w:val="Subtle Emphasis"/>
    <w:uiPriority w:val="19"/>
    <w:qFormat/>
    <w:rsid w:val="007446C3"/>
    <w:rPr>
      <w:i/>
      <w:iCs/>
      <w:color w:val="404040"/>
    </w:rPr>
  </w:style>
  <w:style w:type="character" w:styleId="Lienhypertexte">
    <w:name w:val="Hyperlink"/>
    <w:uiPriority w:val="99"/>
    <w:unhideWhenUsed/>
    <w:rsid w:val="007446C3"/>
    <w:rPr>
      <w:color w:val="0563C1"/>
      <w:u w:val="single"/>
    </w:rPr>
  </w:style>
  <w:style w:type="paragraph" w:styleId="En-tte">
    <w:name w:val="header"/>
    <w:basedOn w:val="Normal"/>
    <w:link w:val="En-tteCar"/>
    <w:uiPriority w:val="99"/>
    <w:unhideWhenUsed/>
    <w:rsid w:val="007446C3"/>
    <w:pPr>
      <w:tabs>
        <w:tab w:val="center" w:pos="4536"/>
        <w:tab w:val="right" w:pos="9072"/>
      </w:tabs>
    </w:pPr>
  </w:style>
  <w:style w:type="character" w:customStyle="1" w:styleId="En-tteCar">
    <w:name w:val="En-tête Car"/>
    <w:basedOn w:val="Policepardfaut"/>
    <w:link w:val="En-tte"/>
    <w:uiPriority w:val="99"/>
    <w:rsid w:val="007446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46C3"/>
    <w:pPr>
      <w:tabs>
        <w:tab w:val="center" w:pos="4536"/>
        <w:tab w:val="right" w:pos="9072"/>
      </w:tabs>
    </w:pPr>
  </w:style>
  <w:style w:type="character" w:customStyle="1" w:styleId="PieddepageCar">
    <w:name w:val="Pied de page Car"/>
    <w:basedOn w:val="Policepardfaut"/>
    <w:link w:val="Pieddepage"/>
    <w:uiPriority w:val="99"/>
    <w:rsid w:val="007446C3"/>
    <w:rPr>
      <w:rFonts w:ascii="Times New Roman" w:eastAsia="Times New Roman" w:hAnsi="Times New Roman" w:cs="Times New Roman"/>
      <w:sz w:val="24"/>
      <w:szCs w:val="24"/>
      <w:lang w:eastAsia="fr-FR"/>
    </w:rPr>
  </w:style>
  <w:style w:type="character" w:customStyle="1" w:styleId="En-tteCar1">
    <w:name w:val="En-tête Car1"/>
    <w:basedOn w:val="Policepardfaut"/>
    <w:uiPriority w:val="99"/>
    <w:rsid w:val="00616933"/>
  </w:style>
  <w:style w:type="character" w:styleId="Mentionnonrsolue">
    <w:name w:val="Unresolved Mention"/>
    <w:basedOn w:val="Policepardfaut"/>
    <w:uiPriority w:val="99"/>
    <w:semiHidden/>
    <w:unhideWhenUsed/>
    <w:rsid w:val="00683ACA"/>
    <w:rPr>
      <w:color w:val="605E5C"/>
      <w:shd w:val="clear" w:color="auto" w:fill="E1DFDD"/>
    </w:rPr>
  </w:style>
  <w:style w:type="character" w:styleId="Lienhypertextesuivivisit">
    <w:name w:val="FollowedHyperlink"/>
    <w:basedOn w:val="Policepardfaut"/>
    <w:uiPriority w:val="99"/>
    <w:semiHidden/>
    <w:unhideWhenUsed/>
    <w:rsid w:val="00204CEF"/>
    <w:rPr>
      <w:color w:val="954F72" w:themeColor="followedHyperlink"/>
      <w:u w:val="single"/>
    </w:rPr>
  </w:style>
  <w:style w:type="paragraph" w:styleId="Textedebulles">
    <w:name w:val="Balloon Text"/>
    <w:basedOn w:val="Normal"/>
    <w:link w:val="TextedebullesCar"/>
    <w:uiPriority w:val="99"/>
    <w:semiHidden/>
    <w:unhideWhenUsed/>
    <w:rsid w:val="00E920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204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CEE2-16A2-4574-99D7-DB31BDEE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2043</Words>
  <Characters>11237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Suleiman</dc:creator>
  <cp:keywords/>
  <dc:description/>
  <cp:lastModifiedBy>Mickaël MARTIN</cp:lastModifiedBy>
  <cp:revision>2</cp:revision>
  <dcterms:created xsi:type="dcterms:W3CDTF">2020-12-16T14:59:00Z</dcterms:created>
  <dcterms:modified xsi:type="dcterms:W3CDTF">2020-12-16T14:59:00Z</dcterms:modified>
</cp:coreProperties>
</file>